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D951" w14:textId="77777777" w:rsidR="00FE067E" w:rsidRDefault="00CD36CF" w:rsidP="00EF6030">
      <w:pPr>
        <w:pStyle w:val="TitlePageOrigin"/>
      </w:pPr>
      <w:r>
        <w:t>WEST virginia legislature</w:t>
      </w:r>
    </w:p>
    <w:p w14:paraId="2106D8A3" w14:textId="77777777" w:rsidR="00CD36CF" w:rsidRDefault="00CD36CF" w:rsidP="00EF6030">
      <w:pPr>
        <w:pStyle w:val="TitlePageSession"/>
      </w:pPr>
      <w:r>
        <w:t>20</w:t>
      </w:r>
      <w:r w:rsidR="006565E8">
        <w:t>2</w:t>
      </w:r>
      <w:r w:rsidR="00AF09E0">
        <w:t>4</w:t>
      </w:r>
      <w:r>
        <w:t xml:space="preserve"> regular session</w:t>
      </w:r>
    </w:p>
    <w:p w14:paraId="1EB1A162" w14:textId="77777777" w:rsidR="00CD36CF" w:rsidRDefault="00A53F1E" w:rsidP="00EF6030">
      <w:pPr>
        <w:pStyle w:val="TitlePageBillPrefix"/>
      </w:pPr>
      <w:sdt>
        <w:sdtPr>
          <w:tag w:val="IntroDate"/>
          <w:id w:val="-1236936958"/>
          <w:placeholder>
            <w:docPart w:val="E605D32E4E10481AA33F0C903F06067F"/>
          </w:placeholder>
          <w:text/>
        </w:sdtPr>
        <w:sdtEndPr/>
        <w:sdtContent>
          <w:r w:rsidR="00AC3B58">
            <w:t>Committee Substitute</w:t>
          </w:r>
        </w:sdtContent>
      </w:sdt>
    </w:p>
    <w:p w14:paraId="1F8900F9" w14:textId="77777777" w:rsidR="00AC3B58" w:rsidRPr="00AC3B58" w:rsidRDefault="00AC3B58" w:rsidP="00EF6030">
      <w:pPr>
        <w:pStyle w:val="TitlePageBillPrefix"/>
      </w:pPr>
      <w:r>
        <w:t>for</w:t>
      </w:r>
    </w:p>
    <w:p w14:paraId="65F71829" w14:textId="5E3EBDEC" w:rsidR="00CD36CF" w:rsidRDefault="00A53F1E" w:rsidP="00EF6030">
      <w:pPr>
        <w:pStyle w:val="BillNumber"/>
      </w:pPr>
      <w:sdt>
        <w:sdtPr>
          <w:tag w:val="Chamber"/>
          <w:id w:val="893011969"/>
          <w:lock w:val="sdtLocked"/>
          <w:placeholder>
            <w:docPart w:val="DA0E1079D2214E0686D0DB56D6F71336"/>
          </w:placeholder>
          <w:dropDownList>
            <w:listItem w:displayText="House" w:value="House"/>
            <w:listItem w:displayText="Senate" w:value="Senate"/>
          </w:dropDownList>
        </w:sdtPr>
        <w:sdtEndPr/>
        <w:sdtContent>
          <w:r w:rsidR="00DF1436">
            <w:t>Senate</w:t>
          </w:r>
        </w:sdtContent>
      </w:sdt>
      <w:r w:rsidR="00303684">
        <w:t xml:space="preserve"> </w:t>
      </w:r>
      <w:r w:rsidR="00CD36CF">
        <w:t xml:space="preserve">Bill </w:t>
      </w:r>
      <w:sdt>
        <w:sdtPr>
          <w:tag w:val="BNum"/>
          <w:id w:val="1645317809"/>
          <w:lock w:val="sdtLocked"/>
          <w:placeholder>
            <w:docPart w:val="75155DFD36964351A7880576A232EEE7"/>
          </w:placeholder>
          <w:text/>
        </w:sdtPr>
        <w:sdtEndPr/>
        <w:sdtContent>
          <w:r w:rsidR="00DF1436" w:rsidRPr="00DF1436">
            <w:t>778</w:t>
          </w:r>
        </w:sdtContent>
      </w:sdt>
    </w:p>
    <w:p w14:paraId="73133BD0" w14:textId="77777777" w:rsidR="00DF1436" w:rsidRDefault="00DF1436" w:rsidP="00EF6030">
      <w:pPr>
        <w:pStyle w:val="References"/>
        <w:rPr>
          <w:smallCaps/>
        </w:rPr>
      </w:pPr>
      <w:r>
        <w:rPr>
          <w:smallCaps/>
        </w:rPr>
        <w:t>By Senators Weld and Deeds</w:t>
      </w:r>
    </w:p>
    <w:p w14:paraId="2B42C502" w14:textId="54BD24EB" w:rsidR="00DF1436" w:rsidRDefault="00CD36CF" w:rsidP="00EF6030">
      <w:pPr>
        <w:pStyle w:val="References"/>
      </w:pPr>
      <w:r>
        <w:t>[</w:t>
      </w:r>
      <w:r w:rsidR="00002112">
        <w:t xml:space="preserve">Originating in the Committee on </w:t>
      </w:r>
      <w:sdt>
        <w:sdtPr>
          <w:tag w:val="References"/>
          <w:id w:val="-1043047873"/>
          <w:placeholder>
            <w:docPart w:val="0116C2FD7C0F4AE98B508F725092D028"/>
          </w:placeholder>
          <w:text w:multiLine="1"/>
        </w:sdtPr>
        <w:sdtEndPr/>
        <w:sdtContent>
          <w:r w:rsidR="00A53F1E">
            <w:t>t</w:t>
          </w:r>
          <w:r w:rsidR="00777F9E">
            <w:t>he Judiciary</w:t>
          </w:r>
        </w:sdtContent>
      </w:sdt>
      <w:r w:rsidR="00002112">
        <w:t xml:space="preserve">; reported </w:t>
      </w:r>
      <w:sdt>
        <w:sdtPr>
          <w:id w:val="-32107996"/>
          <w:placeholder>
            <w:docPart w:val="CADD784B1BFF4F6480BB9CEFCF720EE5"/>
          </w:placeholder>
          <w:text/>
        </w:sdtPr>
        <w:sdtEndPr/>
        <w:sdtContent>
          <w:r w:rsidR="00A53F1E">
            <w:t>February 21, 2024</w:t>
          </w:r>
        </w:sdtContent>
      </w:sdt>
      <w:r>
        <w:t>]</w:t>
      </w:r>
    </w:p>
    <w:p w14:paraId="16BF4B4D" w14:textId="77777777" w:rsidR="00DF1436" w:rsidRDefault="00DF1436" w:rsidP="00DF1436">
      <w:pPr>
        <w:pStyle w:val="TitlePageOrigin"/>
      </w:pPr>
    </w:p>
    <w:p w14:paraId="2D16F328" w14:textId="43EA8363" w:rsidR="00DF1436" w:rsidRPr="008865A9" w:rsidRDefault="00DF1436" w:rsidP="00DF1436">
      <w:pPr>
        <w:pStyle w:val="TitlePageOrigin"/>
        <w:rPr>
          <w:color w:val="auto"/>
        </w:rPr>
      </w:pPr>
    </w:p>
    <w:p w14:paraId="647B0D63" w14:textId="77777777" w:rsidR="00DF1436" w:rsidRPr="008865A9" w:rsidRDefault="00DF1436" w:rsidP="00DF1436">
      <w:pPr>
        <w:pStyle w:val="TitleSection"/>
        <w:rPr>
          <w:color w:val="auto"/>
        </w:rPr>
      </w:pPr>
      <w:r w:rsidRPr="008865A9">
        <w:rPr>
          <w:color w:val="auto"/>
        </w:rPr>
        <w:lastRenderedPageBreak/>
        <w:t xml:space="preserve">A BILL to amend and reenact §61-11-18 of the Code of West Virginia, 1931, as amended, relating to qualifying offenses for the purpose of enhancing the sentence of a repeat offender. </w:t>
      </w:r>
    </w:p>
    <w:p w14:paraId="5FBD7E9B" w14:textId="77777777" w:rsidR="00DF1436" w:rsidRPr="008865A9" w:rsidRDefault="00DF1436" w:rsidP="00DF1436">
      <w:pPr>
        <w:pStyle w:val="EnactingClause"/>
        <w:rPr>
          <w:color w:val="auto"/>
        </w:rPr>
      </w:pPr>
      <w:r w:rsidRPr="008865A9">
        <w:rPr>
          <w:color w:val="auto"/>
        </w:rPr>
        <w:t>Be it enacted by the Legislature of West Virginia:</w:t>
      </w:r>
    </w:p>
    <w:p w14:paraId="03AEF2E1" w14:textId="77777777" w:rsidR="00DF1436" w:rsidRPr="008865A9" w:rsidRDefault="00DF1436" w:rsidP="00DF1436">
      <w:pPr>
        <w:pStyle w:val="EnactingClause"/>
        <w:rPr>
          <w:color w:val="auto"/>
        </w:rPr>
        <w:sectPr w:rsidR="00DF1436" w:rsidRPr="008865A9" w:rsidSect="00DF14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A84ACC" w14:textId="77777777" w:rsidR="00DF1436" w:rsidRPr="008865A9" w:rsidRDefault="00DF1436" w:rsidP="00A53F1E">
      <w:pPr>
        <w:pStyle w:val="SectionHeading"/>
      </w:pPr>
      <w:r w:rsidRPr="008865A9">
        <w:t>§61-11-18. Punishment for second or third offense of felony.</w:t>
      </w:r>
    </w:p>
    <w:p w14:paraId="784A62A0" w14:textId="3F292FD7" w:rsidR="00DF1436" w:rsidRPr="008865A9" w:rsidRDefault="00DF1436" w:rsidP="00DF1436">
      <w:pPr>
        <w:pStyle w:val="SectionBody"/>
        <w:rPr>
          <w:color w:val="auto"/>
        </w:rPr>
      </w:pPr>
      <w:r w:rsidRPr="008865A9">
        <w:rPr>
          <w:color w:val="auto"/>
        </w:rPr>
        <w:t xml:space="preserve">(a) For purposes of this section, "qualifying offense" means any </w:t>
      </w:r>
      <w:r w:rsidRPr="00D07569">
        <w:rPr>
          <w:strike/>
          <w:color w:val="auto"/>
        </w:rPr>
        <w:t>offenses</w:t>
      </w:r>
      <w:r w:rsidRPr="008865A9">
        <w:rPr>
          <w:color w:val="auto"/>
        </w:rPr>
        <w:t xml:space="preserve"> </w:t>
      </w:r>
      <w:r w:rsidR="00D07569">
        <w:rPr>
          <w:color w:val="auto"/>
          <w:u w:val="single"/>
        </w:rPr>
        <w:t>offense</w:t>
      </w:r>
      <w:r w:rsidR="00D07569" w:rsidRPr="00D07569">
        <w:rPr>
          <w:color w:val="auto"/>
        </w:rPr>
        <w:t xml:space="preserve"> </w:t>
      </w:r>
      <w:r w:rsidRPr="008865A9">
        <w:rPr>
          <w:color w:val="auto"/>
        </w:rPr>
        <w:t>or an attempt or conspiracy to commit any of the offenses in the following provisions of this code:</w:t>
      </w:r>
    </w:p>
    <w:p w14:paraId="58B69141" w14:textId="77777777" w:rsidR="00DF1436" w:rsidRPr="008865A9" w:rsidRDefault="00DF1436" w:rsidP="00DF1436">
      <w:pPr>
        <w:pStyle w:val="SectionBody"/>
        <w:rPr>
          <w:color w:val="auto"/>
        </w:rPr>
      </w:pPr>
      <w:r w:rsidRPr="008865A9">
        <w:rPr>
          <w:color w:val="auto"/>
        </w:rPr>
        <w:t xml:space="preserve">(1) </w:t>
      </w:r>
      <w:r w:rsidRPr="008865A9">
        <w:rPr>
          <w:strike/>
          <w:color w:val="auto"/>
        </w:rPr>
        <w:t>§60A-4-401(i)</w:t>
      </w:r>
      <w:r w:rsidRPr="008865A9">
        <w:rPr>
          <w:color w:val="auto"/>
        </w:rPr>
        <w:t xml:space="preserve"> §60A-4-401(a)(i) and </w:t>
      </w:r>
      <w:r w:rsidRPr="008865A9">
        <w:rPr>
          <w:strike/>
          <w:color w:val="auto"/>
        </w:rPr>
        <w:t>§60A-4-401(ii)</w:t>
      </w:r>
      <w:r w:rsidRPr="008865A9">
        <w:rPr>
          <w:color w:val="auto"/>
        </w:rPr>
        <w:t xml:space="preserve"> §60A-4-401(a)(ii);</w:t>
      </w:r>
    </w:p>
    <w:p w14:paraId="6EEF51A3" w14:textId="77777777" w:rsidR="00DF1436" w:rsidRPr="008865A9" w:rsidRDefault="00DF1436" w:rsidP="00DF1436">
      <w:pPr>
        <w:pStyle w:val="SectionBody"/>
        <w:rPr>
          <w:color w:val="auto"/>
        </w:rPr>
      </w:pPr>
      <w:r w:rsidRPr="008865A9">
        <w:rPr>
          <w:color w:val="auto"/>
        </w:rPr>
        <w:t>(2) §60A-4-406;</w:t>
      </w:r>
    </w:p>
    <w:p w14:paraId="6E1BD10C" w14:textId="5DCD17A6" w:rsidR="00DF1436" w:rsidRPr="008865A9" w:rsidRDefault="00DF1436" w:rsidP="00DF1436">
      <w:pPr>
        <w:pStyle w:val="SectionBody"/>
        <w:rPr>
          <w:color w:val="auto"/>
        </w:rPr>
      </w:pPr>
      <w:r w:rsidRPr="008865A9">
        <w:rPr>
          <w:color w:val="auto"/>
        </w:rPr>
        <w:t>(3) §60A-4-409(b)(1</w:t>
      </w:r>
      <w:r w:rsidR="00D07569">
        <w:rPr>
          <w:color w:val="auto"/>
        </w:rPr>
        <w:t>)</w:t>
      </w:r>
      <w:r w:rsidRPr="00D07569">
        <w:rPr>
          <w:strike/>
          <w:color w:val="auto"/>
        </w:rPr>
        <w:t>,</w:t>
      </w:r>
      <w:r w:rsidRPr="008865A9">
        <w:rPr>
          <w:color w:val="auto"/>
        </w:rPr>
        <w:t xml:space="preserve"> </w:t>
      </w:r>
      <w:r w:rsidR="00D07569">
        <w:rPr>
          <w:color w:val="auto"/>
          <w:u w:val="single"/>
        </w:rPr>
        <w:t>and</w:t>
      </w:r>
      <w:r w:rsidR="00D07569" w:rsidRPr="00D07569">
        <w:rPr>
          <w:color w:val="auto"/>
        </w:rPr>
        <w:t xml:space="preserve"> </w:t>
      </w:r>
      <w:r w:rsidRPr="008865A9">
        <w:rPr>
          <w:strike/>
          <w:color w:val="auto"/>
        </w:rPr>
        <w:t>§60A-4-409(2),</w:t>
      </w:r>
      <w:r w:rsidRPr="008865A9">
        <w:rPr>
          <w:color w:val="auto"/>
        </w:rPr>
        <w:t xml:space="preserve"> §60A-4-409 (b)(2)</w:t>
      </w:r>
      <w:r w:rsidR="00D07569">
        <w:rPr>
          <w:color w:val="auto"/>
        </w:rPr>
        <w:t>;</w:t>
      </w:r>
      <w:r w:rsidRPr="008865A9">
        <w:rPr>
          <w:color w:val="auto"/>
        </w:rPr>
        <w:t xml:space="preserve"> </w:t>
      </w:r>
      <w:r w:rsidRPr="008865A9">
        <w:rPr>
          <w:strike/>
          <w:color w:val="auto"/>
        </w:rPr>
        <w:t>and §60A-4-409(3);</w:t>
      </w:r>
    </w:p>
    <w:p w14:paraId="3C2FBCDC" w14:textId="77777777" w:rsidR="00DF1436" w:rsidRPr="008865A9" w:rsidRDefault="00DF1436" w:rsidP="00DF1436">
      <w:pPr>
        <w:pStyle w:val="SectionBody"/>
        <w:rPr>
          <w:color w:val="auto"/>
        </w:rPr>
      </w:pPr>
      <w:r w:rsidRPr="008865A9">
        <w:rPr>
          <w:color w:val="auto"/>
        </w:rPr>
        <w:t>(4) §60A-4-411;</w:t>
      </w:r>
    </w:p>
    <w:p w14:paraId="0E6D155F" w14:textId="77777777" w:rsidR="00DF1436" w:rsidRPr="008865A9" w:rsidRDefault="00DF1436" w:rsidP="00DF1436">
      <w:pPr>
        <w:pStyle w:val="SectionBody"/>
        <w:rPr>
          <w:color w:val="auto"/>
        </w:rPr>
      </w:pPr>
      <w:r w:rsidRPr="008865A9">
        <w:rPr>
          <w:color w:val="auto"/>
        </w:rPr>
        <w:t>(5) §60A-4-414;</w:t>
      </w:r>
    </w:p>
    <w:p w14:paraId="09D9A200" w14:textId="77777777" w:rsidR="00DF1436" w:rsidRPr="008865A9" w:rsidRDefault="00DF1436" w:rsidP="00DF1436">
      <w:pPr>
        <w:pStyle w:val="SectionBody"/>
        <w:rPr>
          <w:color w:val="auto"/>
        </w:rPr>
      </w:pPr>
      <w:r w:rsidRPr="008865A9">
        <w:rPr>
          <w:color w:val="auto"/>
        </w:rPr>
        <w:t>(6) §60A-4-415;</w:t>
      </w:r>
    </w:p>
    <w:p w14:paraId="7D288E39" w14:textId="77777777" w:rsidR="00DF1436" w:rsidRPr="008865A9" w:rsidRDefault="00DF1436" w:rsidP="00DF1436">
      <w:pPr>
        <w:pStyle w:val="SectionBody"/>
        <w:rPr>
          <w:color w:val="auto"/>
        </w:rPr>
      </w:pPr>
      <w:r w:rsidRPr="008865A9">
        <w:rPr>
          <w:color w:val="auto"/>
        </w:rPr>
        <w:t>(7) §60A-4-416(a);</w:t>
      </w:r>
    </w:p>
    <w:p w14:paraId="17E511B4" w14:textId="77777777" w:rsidR="00DF1436" w:rsidRPr="008865A9" w:rsidRDefault="00DF1436" w:rsidP="00DF1436">
      <w:pPr>
        <w:pStyle w:val="SectionBody"/>
        <w:rPr>
          <w:color w:val="auto"/>
        </w:rPr>
      </w:pPr>
      <w:r w:rsidRPr="008865A9">
        <w:rPr>
          <w:color w:val="auto"/>
        </w:rPr>
        <w:t>(8) §61-2-1;</w:t>
      </w:r>
    </w:p>
    <w:p w14:paraId="49E4D692" w14:textId="77777777" w:rsidR="00DF1436" w:rsidRPr="008865A9" w:rsidRDefault="00DF1436" w:rsidP="00DF1436">
      <w:pPr>
        <w:pStyle w:val="SectionBody"/>
        <w:rPr>
          <w:color w:val="auto"/>
        </w:rPr>
      </w:pPr>
      <w:r w:rsidRPr="008865A9">
        <w:rPr>
          <w:color w:val="auto"/>
        </w:rPr>
        <w:t>(9) §61-2-4;</w:t>
      </w:r>
    </w:p>
    <w:p w14:paraId="6B087102" w14:textId="77777777" w:rsidR="00DF1436" w:rsidRPr="008865A9" w:rsidRDefault="00DF1436" w:rsidP="00DF1436">
      <w:pPr>
        <w:pStyle w:val="SectionBody"/>
        <w:rPr>
          <w:color w:val="auto"/>
        </w:rPr>
      </w:pPr>
      <w:r w:rsidRPr="008865A9">
        <w:rPr>
          <w:color w:val="auto"/>
        </w:rPr>
        <w:t>(10) §61-2-7;</w:t>
      </w:r>
    </w:p>
    <w:p w14:paraId="3DE44EFD" w14:textId="77777777" w:rsidR="00DF1436" w:rsidRPr="008865A9" w:rsidRDefault="00DF1436" w:rsidP="00DF1436">
      <w:pPr>
        <w:pStyle w:val="SectionBody"/>
        <w:rPr>
          <w:color w:val="auto"/>
        </w:rPr>
      </w:pPr>
      <w:r w:rsidRPr="008865A9">
        <w:rPr>
          <w:color w:val="auto"/>
        </w:rPr>
        <w:t>(11) §61-2-9(a);</w:t>
      </w:r>
    </w:p>
    <w:p w14:paraId="7AB72416" w14:textId="77777777" w:rsidR="00DF1436" w:rsidRPr="008865A9" w:rsidRDefault="00DF1436" w:rsidP="00DF1436">
      <w:pPr>
        <w:pStyle w:val="SectionBody"/>
        <w:rPr>
          <w:color w:val="auto"/>
        </w:rPr>
      </w:pPr>
      <w:r w:rsidRPr="008865A9">
        <w:rPr>
          <w:color w:val="auto"/>
        </w:rPr>
        <w:t>(12) §61-2-9a(d) and §61-2-9a(e);</w:t>
      </w:r>
    </w:p>
    <w:p w14:paraId="5EF05A93" w14:textId="77777777" w:rsidR="00DF1436" w:rsidRPr="008865A9" w:rsidRDefault="00DF1436" w:rsidP="00DF1436">
      <w:pPr>
        <w:pStyle w:val="SectionBody"/>
        <w:rPr>
          <w:color w:val="auto"/>
        </w:rPr>
      </w:pPr>
      <w:r w:rsidRPr="008865A9">
        <w:rPr>
          <w:color w:val="auto"/>
        </w:rPr>
        <w:t>(13) §61-2-9b;</w:t>
      </w:r>
    </w:p>
    <w:p w14:paraId="45CF9989" w14:textId="77777777" w:rsidR="00DF1436" w:rsidRPr="008865A9" w:rsidRDefault="00DF1436" w:rsidP="00DF1436">
      <w:pPr>
        <w:pStyle w:val="SectionBody"/>
        <w:rPr>
          <w:color w:val="auto"/>
        </w:rPr>
      </w:pPr>
      <w:r w:rsidRPr="008865A9">
        <w:rPr>
          <w:color w:val="auto"/>
        </w:rPr>
        <w:t>(</w:t>
      </w:r>
      <w:r w:rsidRPr="008865A9">
        <w:rPr>
          <w:color w:val="auto"/>
          <w:u w:val="single"/>
        </w:rPr>
        <w:t>14) §61-2-9c</w:t>
      </w:r>
      <w:r w:rsidRPr="008865A9">
        <w:rPr>
          <w:color w:val="auto"/>
        </w:rPr>
        <w:t>;</w:t>
      </w:r>
    </w:p>
    <w:p w14:paraId="4841F855" w14:textId="77777777" w:rsidR="00DF1436" w:rsidRPr="008865A9" w:rsidRDefault="00DF1436" w:rsidP="00DF1436">
      <w:pPr>
        <w:pStyle w:val="SectionBody"/>
        <w:rPr>
          <w:color w:val="auto"/>
        </w:rPr>
      </w:pPr>
      <w:r w:rsidRPr="008865A9">
        <w:rPr>
          <w:strike/>
          <w:color w:val="auto"/>
        </w:rPr>
        <w:t>(14)</w:t>
      </w:r>
      <w:r w:rsidRPr="008865A9">
        <w:rPr>
          <w:color w:val="auto"/>
        </w:rPr>
        <w:t xml:space="preserve"> </w:t>
      </w:r>
      <w:r w:rsidRPr="008865A9">
        <w:rPr>
          <w:color w:val="auto"/>
          <w:u w:val="single"/>
        </w:rPr>
        <w:t>(15)</w:t>
      </w:r>
      <w:r w:rsidRPr="008865A9">
        <w:rPr>
          <w:color w:val="auto"/>
        </w:rPr>
        <w:t xml:space="preserve"> §61-2-9d;</w:t>
      </w:r>
    </w:p>
    <w:p w14:paraId="25E0AD5F" w14:textId="77777777" w:rsidR="00DF1436" w:rsidRPr="008865A9" w:rsidRDefault="00DF1436" w:rsidP="00DF1436">
      <w:pPr>
        <w:pStyle w:val="SectionBody"/>
        <w:rPr>
          <w:color w:val="auto"/>
        </w:rPr>
      </w:pPr>
      <w:r w:rsidRPr="008865A9">
        <w:rPr>
          <w:strike/>
          <w:color w:val="auto"/>
        </w:rPr>
        <w:t>(15)</w:t>
      </w:r>
      <w:r w:rsidRPr="008865A9">
        <w:rPr>
          <w:color w:val="auto"/>
        </w:rPr>
        <w:t xml:space="preserve"> </w:t>
      </w:r>
      <w:r w:rsidRPr="008865A9">
        <w:rPr>
          <w:color w:val="auto"/>
          <w:u w:val="single"/>
        </w:rPr>
        <w:t>(16)</w:t>
      </w:r>
      <w:r w:rsidRPr="008865A9">
        <w:rPr>
          <w:color w:val="auto"/>
        </w:rPr>
        <w:t xml:space="preserve"> §61-2-10;</w:t>
      </w:r>
    </w:p>
    <w:p w14:paraId="3767DCD8" w14:textId="77777777" w:rsidR="00DF1436" w:rsidRPr="008865A9" w:rsidRDefault="00DF1436" w:rsidP="00DF1436">
      <w:pPr>
        <w:pStyle w:val="SectionBody"/>
        <w:rPr>
          <w:color w:val="auto"/>
        </w:rPr>
      </w:pPr>
      <w:r w:rsidRPr="008865A9">
        <w:rPr>
          <w:strike/>
          <w:color w:val="auto"/>
        </w:rPr>
        <w:t>(16)</w:t>
      </w:r>
      <w:r w:rsidRPr="008865A9">
        <w:rPr>
          <w:color w:val="auto"/>
        </w:rPr>
        <w:t xml:space="preserve"> </w:t>
      </w:r>
      <w:r w:rsidRPr="008865A9">
        <w:rPr>
          <w:color w:val="auto"/>
          <w:u w:val="single"/>
        </w:rPr>
        <w:t>(17)</w:t>
      </w:r>
      <w:r w:rsidRPr="008865A9">
        <w:rPr>
          <w:color w:val="auto"/>
        </w:rPr>
        <w:t xml:space="preserve"> §61-2-10b(b) and §61-2-10b(c);</w:t>
      </w:r>
    </w:p>
    <w:p w14:paraId="26902150" w14:textId="77777777" w:rsidR="00DF1436" w:rsidRPr="008865A9" w:rsidRDefault="00DF1436" w:rsidP="00DF1436">
      <w:pPr>
        <w:pStyle w:val="SectionBody"/>
        <w:rPr>
          <w:color w:val="auto"/>
        </w:rPr>
      </w:pPr>
      <w:r w:rsidRPr="008865A9">
        <w:rPr>
          <w:strike/>
          <w:color w:val="auto"/>
        </w:rPr>
        <w:t>(17)</w:t>
      </w:r>
      <w:r w:rsidRPr="008865A9">
        <w:rPr>
          <w:color w:val="auto"/>
        </w:rPr>
        <w:t xml:space="preserve"> </w:t>
      </w:r>
      <w:r w:rsidRPr="008865A9">
        <w:rPr>
          <w:color w:val="auto"/>
          <w:u w:val="single"/>
        </w:rPr>
        <w:t>(18)</w:t>
      </w:r>
      <w:r w:rsidRPr="008865A9">
        <w:rPr>
          <w:color w:val="auto"/>
        </w:rPr>
        <w:t xml:space="preserve"> Felony provisions of §61-2-10b(d);</w:t>
      </w:r>
    </w:p>
    <w:p w14:paraId="025AC18C" w14:textId="77777777" w:rsidR="00DF1436" w:rsidRPr="008865A9" w:rsidRDefault="00DF1436" w:rsidP="00DF1436">
      <w:pPr>
        <w:pStyle w:val="SectionBody"/>
        <w:rPr>
          <w:color w:val="auto"/>
        </w:rPr>
      </w:pPr>
      <w:r w:rsidRPr="008865A9">
        <w:rPr>
          <w:strike/>
          <w:color w:val="auto"/>
        </w:rPr>
        <w:t>(18)</w:t>
      </w:r>
      <w:r w:rsidRPr="008865A9">
        <w:rPr>
          <w:color w:val="auto"/>
        </w:rPr>
        <w:t xml:space="preserve"> </w:t>
      </w:r>
      <w:r w:rsidRPr="008865A9">
        <w:rPr>
          <w:color w:val="auto"/>
          <w:u w:val="single"/>
        </w:rPr>
        <w:t>(19)</w:t>
      </w:r>
      <w:r w:rsidRPr="008865A9">
        <w:rPr>
          <w:color w:val="auto"/>
        </w:rPr>
        <w:t xml:space="preserve"> §61-2-12;</w:t>
      </w:r>
    </w:p>
    <w:p w14:paraId="6EBFD646" w14:textId="77777777" w:rsidR="00DF1436" w:rsidRPr="008865A9" w:rsidRDefault="00DF1436" w:rsidP="00DF1436">
      <w:pPr>
        <w:pStyle w:val="SectionBody"/>
        <w:rPr>
          <w:color w:val="auto"/>
        </w:rPr>
      </w:pPr>
      <w:r w:rsidRPr="008865A9">
        <w:rPr>
          <w:strike/>
          <w:color w:val="auto"/>
        </w:rPr>
        <w:t>(19)</w:t>
      </w:r>
      <w:r w:rsidRPr="008865A9">
        <w:rPr>
          <w:color w:val="auto"/>
        </w:rPr>
        <w:t xml:space="preserve"> </w:t>
      </w:r>
      <w:r w:rsidRPr="008865A9">
        <w:rPr>
          <w:color w:val="auto"/>
          <w:u w:val="single"/>
        </w:rPr>
        <w:t>(20)</w:t>
      </w:r>
      <w:r w:rsidRPr="008865A9">
        <w:rPr>
          <w:color w:val="auto"/>
        </w:rPr>
        <w:t xml:space="preserve"> Felony provisions of §61-2-13;</w:t>
      </w:r>
    </w:p>
    <w:p w14:paraId="508C2109" w14:textId="77777777" w:rsidR="00DF1436" w:rsidRPr="008865A9" w:rsidRDefault="00DF1436" w:rsidP="00DF1436">
      <w:pPr>
        <w:pStyle w:val="SectionBody"/>
        <w:rPr>
          <w:color w:val="auto"/>
        </w:rPr>
      </w:pPr>
      <w:r w:rsidRPr="008865A9">
        <w:rPr>
          <w:strike/>
          <w:color w:val="auto"/>
        </w:rPr>
        <w:lastRenderedPageBreak/>
        <w:t>(20)</w:t>
      </w:r>
      <w:r w:rsidRPr="008865A9">
        <w:rPr>
          <w:color w:val="auto"/>
        </w:rPr>
        <w:t xml:space="preserve"> (</w:t>
      </w:r>
      <w:r w:rsidRPr="008865A9">
        <w:rPr>
          <w:color w:val="auto"/>
          <w:u w:val="single"/>
        </w:rPr>
        <w:t>21</w:t>
      </w:r>
      <w:r w:rsidRPr="008865A9">
        <w:rPr>
          <w:color w:val="auto"/>
        </w:rPr>
        <w:t>) §61-2-14;</w:t>
      </w:r>
    </w:p>
    <w:p w14:paraId="2ADC2C83" w14:textId="77777777" w:rsidR="00DF1436" w:rsidRPr="008865A9" w:rsidRDefault="00DF1436" w:rsidP="00DF1436">
      <w:pPr>
        <w:pStyle w:val="SectionBody"/>
        <w:rPr>
          <w:color w:val="auto"/>
        </w:rPr>
      </w:pPr>
      <w:r w:rsidRPr="008865A9">
        <w:rPr>
          <w:strike/>
          <w:color w:val="auto"/>
        </w:rPr>
        <w:t>(21)</w:t>
      </w:r>
      <w:r w:rsidRPr="008865A9">
        <w:rPr>
          <w:color w:val="auto"/>
        </w:rPr>
        <w:t xml:space="preserve"> </w:t>
      </w:r>
      <w:r w:rsidRPr="008865A9">
        <w:rPr>
          <w:color w:val="auto"/>
          <w:u w:val="single"/>
        </w:rPr>
        <w:t>(22)</w:t>
      </w:r>
      <w:r w:rsidRPr="008865A9">
        <w:rPr>
          <w:color w:val="auto"/>
        </w:rPr>
        <w:t xml:space="preserve"> §61-2-14a(a) and §61-2-14a(d);</w:t>
      </w:r>
    </w:p>
    <w:p w14:paraId="5BA47A0D" w14:textId="77777777" w:rsidR="00DF1436" w:rsidRPr="008865A9" w:rsidRDefault="00DF1436" w:rsidP="00DF1436">
      <w:pPr>
        <w:pStyle w:val="SectionBody"/>
        <w:rPr>
          <w:color w:val="auto"/>
        </w:rPr>
      </w:pPr>
      <w:r w:rsidRPr="008865A9">
        <w:rPr>
          <w:color w:val="auto"/>
        </w:rPr>
        <w:t>(</w:t>
      </w:r>
      <w:r w:rsidRPr="008865A9">
        <w:rPr>
          <w:strike/>
          <w:color w:val="auto"/>
        </w:rPr>
        <w:t>22</w:t>
      </w:r>
      <w:r w:rsidRPr="008865A9">
        <w:rPr>
          <w:color w:val="auto"/>
        </w:rPr>
        <w:t xml:space="preserve">) </w:t>
      </w:r>
      <w:r w:rsidRPr="008865A9">
        <w:rPr>
          <w:color w:val="auto"/>
          <w:u w:val="single"/>
        </w:rPr>
        <w:t>(23)</w:t>
      </w:r>
      <w:r w:rsidRPr="008865A9">
        <w:rPr>
          <w:color w:val="auto"/>
        </w:rPr>
        <w:t xml:space="preserve"> §61-2-14c;</w:t>
      </w:r>
    </w:p>
    <w:p w14:paraId="4FEB241B" w14:textId="77777777" w:rsidR="00DF1436" w:rsidRPr="008865A9" w:rsidRDefault="00DF1436" w:rsidP="00DF1436">
      <w:pPr>
        <w:pStyle w:val="SectionBody"/>
        <w:rPr>
          <w:color w:val="auto"/>
        </w:rPr>
      </w:pPr>
      <w:r w:rsidRPr="008865A9">
        <w:rPr>
          <w:strike/>
          <w:color w:val="auto"/>
        </w:rPr>
        <w:t>(23)</w:t>
      </w:r>
      <w:r w:rsidRPr="008865A9">
        <w:rPr>
          <w:color w:val="auto"/>
        </w:rPr>
        <w:t xml:space="preserve"> </w:t>
      </w:r>
      <w:r w:rsidRPr="008865A9">
        <w:rPr>
          <w:color w:val="auto"/>
          <w:u w:val="single"/>
        </w:rPr>
        <w:t>(24)</w:t>
      </w:r>
      <w:r w:rsidRPr="008865A9">
        <w:rPr>
          <w:color w:val="auto"/>
        </w:rPr>
        <w:t xml:space="preserve"> §61-2-14d(a) and §61-2-14d(b);</w:t>
      </w:r>
    </w:p>
    <w:p w14:paraId="0AD5026B" w14:textId="77777777" w:rsidR="00DF1436" w:rsidRPr="008865A9" w:rsidRDefault="00DF1436" w:rsidP="00DF1436">
      <w:pPr>
        <w:pStyle w:val="SectionBody"/>
        <w:rPr>
          <w:color w:val="auto"/>
        </w:rPr>
      </w:pPr>
      <w:r w:rsidRPr="008865A9">
        <w:rPr>
          <w:strike/>
          <w:color w:val="auto"/>
        </w:rPr>
        <w:t>(24)</w:t>
      </w:r>
      <w:r w:rsidRPr="008865A9">
        <w:rPr>
          <w:color w:val="auto"/>
        </w:rPr>
        <w:t xml:space="preserve"> </w:t>
      </w:r>
      <w:r w:rsidRPr="008865A9">
        <w:rPr>
          <w:color w:val="auto"/>
          <w:u w:val="single"/>
        </w:rPr>
        <w:t>(25)</w:t>
      </w:r>
      <w:r w:rsidRPr="008865A9">
        <w:rPr>
          <w:color w:val="auto"/>
        </w:rPr>
        <w:t xml:space="preserve"> §61-2-14f;</w:t>
      </w:r>
    </w:p>
    <w:p w14:paraId="28CA77D9" w14:textId="77777777" w:rsidR="00DF1436" w:rsidRPr="008865A9" w:rsidRDefault="00DF1436" w:rsidP="00DF1436">
      <w:pPr>
        <w:pStyle w:val="SectionBody"/>
        <w:rPr>
          <w:color w:val="auto"/>
        </w:rPr>
      </w:pPr>
      <w:r w:rsidRPr="008865A9">
        <w:rPr>
          <w:strike/>
          <w:color w:val="auto"/>
        </w:rPr>
        <w:t>(25)</w:t>
      </w:r>
      <w:r w:rsidRPr="008865A9">
        <w:rPr>
          <w:color w:val="auto"/>
        </w:rPr>
        <w:t xml:space="preserve"> </w:t>
      </w:r>
      <w:r w:rsidRPr="008865A9">
        <w:rPr>
          <w:color w:val="auto"/>
          <w:u w:val="single"/>
        </w:rPr>
        <w:t>(26)</w:t>
      </w:r>
      <w:r w:rsidRPr="008865A9">
        <w:rPr>
          <w:color w:val="auto"/>
        </w:rPr>
        <w:t xml:space="preserve"> §61-2-14h(a), §61-2-14h(b), and §61-2-14h(c);</w:t>
      </w:r>
    </w:p>
    <w:p w14:paraId="7A64836A" w14:textId="77777777" w:rsidR="00DF1436" w:rsidRPr="008865A9" w:rsidRDefault="00DF1436" w:rsidP="00DF1436">
      <w:pPr>
        <w:pStyle w:val="SectionBody"/>
        <w:rPr>
          <w:color w:val="auto"/>
        </w:rPr>
      </w:pPr>
      <w:r w:rsidRPr="008865A9">
        <w:rPr>
          <w:strike/>
          <w:color w:val="auto"/>
        </w:rPr>
        <w:t>(26)</w:t>
      </w:r>
      <w:r w:rsidRPr="008865A9">
        <w:rPr>
          <w:color w:val="auto"/>
        </w:rPr>
        <w:t xml:space="preserve"> </w:t>
      </w:r>
      <w:r w:rsidRPr="008865A9">
        <w:rPr>
          <w:color w:val="auto"/>
          <w:u w:val="single"/>
        </w:rPr>
        <w:t>(27)</w:t>
      </w:r>
      <w:r w:rsidRPr="008865A9">
        <w:rPr>
          <w:color w:val="auto"/>
        </w:rPr>
        <w:t xml:space="preserve"> §61-2-16a(a) and §61-2-16a(b);</w:t>
      </w:r>
    </w:p>
    <w:p w14:paraId="7D127390" w14:textId="77777777" w:rsidR="00DF1436" w:rsidRPr="008865A9" w:rsidRDefault="00DF1436" w:rsidP="00DF1436">
      <w:pPr>
        <w:pStyle w:val="SectionBody"/>
        <w:rPr>
          <w:color w:val="auto"/>
        </w:rPr>
      </w:pPr>
      <w:r w:rsidRPr="008865A9">
        <w:rPr>
          <w:strike/>
          <w:color w:val="auto"/>
        </w:rPr>
        <w:t>(27)</w:t>
      </w:r>
      <w:r w:rsidRPr="008865A9">
        <w:rPr>
          <w:color w:val="auto"/>
        </w:rPr>
        <w:t xml:space="preserve"> </w:t>
      </w:r>
      <w:r w:rsidRPr="008865A9">
        <w:rPr>
          <w:color w:val="auto"/>
          <w:u w:val="single"/>
        </w:rPr>
        <w:t>(28)</w:t>
      </w:r>
      <w:r w:rsidRPr="008865A9">
        <w:rPr>
          <w:color w:val="auto"/>
        </w:rPr>
        <w:t xml:space="preserve"> Felony provisions of §61-2-16a(c);</w:t>
      </w:r>
    </w:p>
    <w:p w14:paraId="47E85778" w14:textId="77777777" w:rsidR="00DF1436" w:rsidRPr="008865A9" w:rsidRDefault="00DF1436" w:rsidP="00DF1436">
      <w:pPr>
        <w:pStyle w:val="SectionBody"/>
        <w:rPr>
          <w:color w:val="auto"/>
        </w:rPr>
      </w:pPr>
      <w:r w:rsidRPr="008865A9">
        <w:rPr>
          <w:strike/>
          <w:color w:val="auto"/>
        </w:rPr>
        <w:t>(28)</w:t>
      </w:r>
      <w:r w:rsidRPr="008865A9">
        <w:rPr>
          <w:color w:val="auto"/>
        </w:rPr>
        <w:t xml:space="preserve"> </w:t>
      </w:r>
      <w:r w:rsidRPr="008865A9">
        <w:rPr>
          <w:color w:val="auto"/>
          <w:u w:val="single"/>
        </w:rPr>
        <w:t>(29)</w:t>
      </w:r>
      <w:r w:rsidRPr="008865A9">
        <w:rPr>
          <w:color w:val="auto"/>
        </w:rPr>
        <w:t xml:space="preserve"> §61-2-28(d);</w:t>
      </w:r>
    </w:p>
    <w:p w14:paraId="37706FAF" w14:textId="77777777" w:rsidR="00DF1436" w:rsidRPr="008865A9" w:rsidRDefault="00DF1436" w:rsidP="00DF1436">
      <w:pPr>
        <w:pStyle w:val="SectionBody"/>
        <w:rPr>
          <w:color w:val="auto"/>
        </w:rPr>
      </w:pPr>
      <w:r w:rsidRPr="008865A9">
        <w:rPr>
          <w:strike/>
          <w:color w:val="auto"/>
        </w:rPr>
        <w:t>(29)</w:t>
      </w:r>
      <w:r w:rsidRPr="008865A9">
        <w:rPr>
          <w:color w:val="auto"/>
        </w:rPr>
        <w:t xml:space="preserve"> </w:t>
      </w:r>
      <w:r w:rsidRPr="008865A9">
        <w:rPr>
          <w:color w:val="auto"/>
          <w:u w:val="single"/>
        </w:rPr>
        <w:t>(30)</w:t>
      </w:r>
      <w:r w:rsidRPr="008865A9">
        <w:rPr>
          <w:color w:val="auto"/>
        </w:rPr>
        <w:t xml:space="preserve"> §61-2-29(d) and §61-2-29(e);</w:t>
      </w:r>
    </w:p>
    <w:p w14:paraId="6F796549" w14:textId="77777777" w:rsidR="00DF1436" w:rsidRPr="008865A9" w:rsidRDefault="00DF1436" w:rsidP="00DF1436">
      <w:pPr>
        <w:pStyle w:val="SectionBody"/>
        <w:rPr>
          <w:color w:val="auto"/>
        </w:rPr>
      </w:pPr>
      <w:r w:rsidRPr="008865A9">
        <w:rPr>
          <w:strike/>
          <w:color w:val="auto"/>
        </w:rPr>
        <w:t>(30)</w:t>
      </w:r>
      <w:r w:rsidRPr="008865A9">
        <w:rPr>
          <w:color w:val="auto"/>
        </w:rPr>
        <w:t xml:space="preserve"> </w:t>
      </w:r>
      <w:r w:rsidRPr="008865A9">
        <w:rPr>
          <w:color w:val="auto"/>
          <w:u w:val="single"/>
        </w:rPr>
        <w:t>(31)</w:t>
      </w:r>
      <w:r w:rsidRPr="008865A9">
        <w:rPr>
          <w:color w:val="auto"/>
        </w:rPr>
        <w:t xml:space="preserve"> §61-2-29a;</w:t>
      </w:r>
    </w:p>
    <w:p w14:paraId="1F2FA41F" w14:textId="77777777" w:rsidR="00DF1436" w:rsidRPr="008865A9" w:rsidRDefault="00DF1436" w:rsidP="00DF1436">
      <w:pPr>
        <w:pStyle w:val="SectionBody"/>
        <w:rPr>
          <w:color w:val="auto"/>
        </w:rPr>
      </w:pPr>
      <w:r w:rsidRPr="008865A9">
        <w:rPr>
          <w:strike/>
          <w:color w:val="auto"/>
        </w:rPr>
        <w:t>(31)</w:t>
      </w:r>
      <w:r w:rsidRPr="008865A9">
        <w:rPr>
          <w:color w:val="auto"/>
        </w:rPr>
        <w:t xml:space="preserve"> </w:t>
      </w:r>
      <w:r w:rsidRPr="008865A9">
        <w:rPr>
          <w:color w:val="auto"/>
          <w:u w:val="single"/>
        </w:rPr>
        <w:t>(32)</w:t>
      </w:r>
      <w:r w:rsidRPr="008865A9">
        <w:rPr>
          <w:color w:val="auto"/>
        </w:rPr>
        <w:t xml:space="preserve"> §61-3-1;</w:t>
      </w:r>
    </w:p>
    <w:p w14:paraId="01B803D2" w14:textId="77777777" w:rsidR="00DF1436" w:rsidRPr="008865A9" w:rsidRDefault="00DF1436" w:rsidP="00DF1436">
      <w:pPr>
        <w:pStyle w:val="SectionBody"/>
        <w:rPr>
          <w:color w:val="auto"/>
        </w:rPr>
      </w:pPr>
      <w:r w:rsidRPr="008865A9">
        <w:rPr>
          <w:strike/>
          <w:color w:val="auto"/>
        </w:rPr>
        <w:t>(32)</w:t>
      </w:r>
      <w:r w:rsidRPr="008865A9">
        <w:rPr>
          <w:color w:val="auto"/>
        </w:rPr>
        <w:t xml:space="preserve"> </w:t>
      </w:r>
      <w:r w:rsidRPr="008865A9">
        <w:rPr>
          <w:color w:val="auto"/>
          <w:u w:val="single"/>
        </w:rPr>
        <w:t>(33)</w:t>
      </w:r>
      <w:r w:rsidRPr="008865A9">
        <w:rPr>
          <w:color w:val="auto"/>
        </w:rPr>
        <w:t xml:space="preserve"> §61-3-2;</w:t>
      </w:r>
    </w:p>
    <w:p w14:paraId="0B773881" w14:textId="77777777" w:rsidR="00DF1436" w:rsidRPr="008865A9" w:rsidRDefault="00DF1436" w:rsidP="00DF1436">
      <w:pPr>
        <w:pStyle w:val="SectionBody"/>
        <w:rPr>
          <w:color w:val="auto"/>
        </w:rPr>
      </w:pPr>
      <w:r w:rsidRPr="008865A9">
        <w:rPr>
          <w:strike/>
          <w:color w:val="auto"/>
        </w:rPr>
        <w:t>(33)</w:t>
      </w:r>
      <w:r w:rsidRPr="008865A9">
        <w:rPr>
          <w:color w:val="auto"/>
        </w:rPr>
        <w:t xml:space="preserve"> </w:t>
      </w:r>
      <w:r w:rsidRPr="008865A9">
        <w:rPr>
          <w:color w:val="auto"/>
          <w:u w:val="single"/>
        </w:rPr>
        <w:t>(34)</w:t>
      </w:r>
      <w:r w:rsidRPr="008865A9">
        <w:rPr>
          <w:color w:val="auto"/>
        </w:rPr>
        <w:t xml:space="preserve"> §61-3-3;</w:t>
      </w:r>
    </w:p>
    <w:p w14:paraId="77BF5C98" w14:textId="77777777" w:rsidR="00DF1436" w:rsidRPr="008865A9" w:rsidRDefault="00DF1436" w:rsidP="00DF1436">
      <w:pPr>
        <w:pStyle w:val="SectionBody"/>
        <w:rPr>
          <w:color w:val="auto"/>
        </w:rPr>
      </w:pPr>
      <w:r w:rsidRPr="008865A9">
        <w:rPr>
          <w:strike/>
          <w:color w:val="auto"/>
        </w:rPr>
        <w:t>(34)</w:t>
      </w:r>
      <w:r w:rsidRPr="008865A9">
        <w:rPr>
          <w:color w:val="auto"/>
        </w:rPr>
        <w:t xml:space="preserve"> </w:t>
      </w:r>
      <w:r w:rsidRPr="008865A9">
        <w:rPr>
          <w:color w:val="auto"/>
          <w:u w:val="single"/>
        </w:rPr>
        <w:t>(35)</w:t>
      </w:r>
      <w:r w:rsidRPr="008865A9">
        <w:rPr>
          <w:color w:val="auto"/>
        </w:rPr>
        <w:t xml:space="preserve"> §61-3-4;</w:t>
      </w:r>
    </w:p>
    <w:p w14:paraId="035018BE" w14:textId="77777777" w:rsidR="00DF1436" w:rsidRPr="008865A9" w:rsidRDefault="00DF1436" w:rsidP="00DF1436">
      <w:pPr>
        <w:pStyle w:val="SectionBody"/>
        <w:rPr>
          <w:color w:val="auto"/>
        </w:rPr>
      </w:pPr>
      <w:r w:rsidRPr="008865A9">
        <w:rPr>
          <w:strike/>
          <w:color w:val="auto"/>
        </w:rPr>
        <w:t>(35)</w:t>
      </w:r>
      <w:r w:rsidRPr="008865A9">
        <w:rPr>
          <w:color w:val="auto"/>
        </w:rPr>
        <w:t xml:space="preserve"> </w:t>
      </w:r>
      <w:r w:rsidRPr="008865A9">
        <w:rPr>
          <w:color w:val="auto"/>
          <w:u w:val="single"/>
        </w:rPr>
        <w:t>(36)</w:t>
      </w:r>
      <w:r w:rsidRPr="008865A9">
        <w:rPr>
          <w:color w:val="auto"/>
        </w:rPr>
        <w:t xml:space="preserve"> §61-3-5;</w:t>
      </w:r>
    </w:p>
    <w:p w14:paraId="32D1DA03" w14:textId="77777777" w:rsidR="00DF1436" w:rsidRPr="008865A9" w:rsidRDefault="00DF1436" w:rsidP="00DF1436">
      <w:pPr>
        <w:pStyle w:val="SectionBody"/>
        <w:rPr>
          <w:color w:val="auto"/>
        </w:rPr>
      </w:pPr>
      <w:r w:rsidRPr="008865A9">
        <w:rPr>
          <w:strike/>
          <w:color w:val="auto"/>
        </w:rPr>
        <w:t>(36)</w:t>
      </w:r>
      <w:r w:rsidRPr="008865A9">
        <w:rPr>
          <w:color w:val="auto"/>
        </w:rPr>
        <w:t xml:space="preserve"> </w:t>
      </w:r>
      <w:r w:rsidRPr="008865A9">
        <w:rPr>
          <w:color w:val="auto"/>
          <w:u w:val="single"/>
        </w:rPr>
        <w:t>(37)</w:t>
      </w:r>
      <w:r w:rsidRPr="008865A9">
        <w:rPr>
          <w:color w:val="auto"/>
        </w:rPr>
        <w:t xml:space="preserve"> §61-3-6;</w:t>
      </w:r>
    </w:p>
    <w:p w14:paraId="37A56648" w14:textId="77777777" w:rsidR="00DF1436" w:rsidRPr="008865A9" w:rsidRDefault="00DF1436" w:rsidP="00DF1436">
      <w:pPr>
        <w:pStyle w:val="SectionBody"/>
        <w:rPr>
          <w:color w:val="auto"/>
        </w:rPr>
      </w:pPr>
      <w:r w:rsidRPr="008865A9">
        <w:rPr>
          <w:strike/>
          <w:color w:val="auto"/>
        </w:rPr>
        <w:t>(37)</w:t>
      </w:r>
      <w:r w:rsidRPr="008865A9">
        <w:rPr>
          <w:color w:val="auto"/>
        </w:rPr>
        <w:t xml:space="preserve"> </w:t>
      </w:r>
      <w:r w:rsidRPr="008865A9">
        <w:rPr>
          <w:color w:val="auto"/>
          <w:u w:val="single"/>
        </w:rPr>
        <w:t>(38)</w:t>
      </w:r>
      <w:r w:rsidRPr="008865A9">
        <w:rPr>
          <w:color w:val="auto"/>
        </w:rPr>
        <w:t xml:space="preserve"> §61-3-7;</w:t>
      </w:r>
    </w:p>
    <w:p w14:paraId="5F51A3AF" w14:textId="77777777" w:rsidR="00DF1436" w:rsidRDefault="00DF1436" w:rsidP="00DF1436">
      <w:pPr>
        <w:pStyle w:val="SectionBody"/>
        <w:rPr>
          <w:color w:val="auto"/>
        </w:rPr>
      </w:pPr>
      <w:r w:rsidRPr="008865A9">
        <w:rPr>
          <w:strike/>
          <w:color w:val="auto"/>
        </w:rPr>
        <w:t>(38)</w:t>
      </w:r>
      <w:r w:rsidRPr="008865A9">
        <w:rPr>
          <w:color w:val="auto"/>
        </w:rPr>
        <w:t xml:space="preserve"> </w:t>
      </w:r>
      <w:r w:rsidRPr="008865A9">
        <w:rPr>
          <w:color w:val="auto"/>
          <w:u w:val="single"/>
        </w:rPr>
        <w:t>(39)</w:t>
      </w:r>
      <w:r w:rsidRPr="008865A9">
        <w:rPr>
          <w:color w:val="auto"/>
        </w:rPr>
        <w:t xml:space="preserve"> §61-3-11;</w:t>
      </w:r>
    </w:p>
    <w:p w14:paraId="1798E63A" w14:textId="5484F2DA" w:rsidR="00486AEA" w:rsidRPr="00486AEA" w:rsidRDefault="00486AEA" w:rsidP="00DF1436">
      <w:pPr>
        <w:pStyle w:val="SectionBody"/>
        <w:rPr>
          <w:color w:val="auto"/>
          <w:u w:val="single"/>
        </w:rPr>
      </w:pPr>
      <w:r>
        <w:rPr>
          <w:color w:val="auto"/>
          <w:u w:val="single"/>
        </w:rPr>
        <w:t xml:space="preserve">(40) Felony violation of </w:t>
      </w:r>
      <w:r w:rsidR="009B5EDC">
        <w:rPr>
          <w:color w:val="auto"/>
          <w:u w:val="single"/>
        </w:rPr>
        <w:t>61-3-12</w:t>
      </w:r>
      <w:r w:rsidR="00A53F1E">
        <w:rPr>
          <w:color w:val="auto"/>
          <w:u w:val="single"/>
        </w:rPr>
        <w:t>;</w:t>
      </w:r>
    </w:p>
    <w:p w14:paraId="5A014E02" w14:textId="5F077216" w:rsidR="00DF1436" w:rsidRPr="008865A9" w:rsidRDefault="00DF1436" w:rsidP="00DF1436">
      <w:pPr>
        <w:pStyle w:val="SectionBody"/>
        <w:rPr>
          <w:color w:val="auto"/>
        </w:rPr>
      </w:pPr>
      <w:r w:rsidRPr="008865A9">
        <w:rPr>
          <w:strike/>
          <w:color w:val="auto"/>
        </w:rPr>
        <w:t>(39)</w:t>
      </w:r>
      <w:r w:rsidRPr="008865A9">
        <w:rPr>
          <w:color w:val="auto"/>
        </w:rPr>
        <w:t xml:space="preserve"> </w:t>
      </w:r>
      <w:r w:rsidRPr="008865A9">
        <w:rPr>
          <w:color w:val="auto"/>
          <w:u w:val="single"/>
        </w:rPr>
        <w:t>(4</w:t>
      </w:r>
      <w:r w:rsidR="00486AEA">
        <w:rPr>
          <w:color w:val="auto"/>
          <w:u w:val="single"/>
        </w:rPr>
        <w:t>1</w:t>
      </w:r>
      <w:r w:rsidRPr="008865A9">
        <w:rPr>
          <w:color w:val="auto"/>
          <w:u w:val="single"/>
        </w:rPr>
        <w:t>)</w:t>
      </w:r>
      <w:r w:rsidRPr="008865A9">
        <w:rPr>
          <w:color w:val="auto"/>
        </w:rPr>
        <w:t xml:space="preserve"> §61-3-13(a);</w:t>
      </w:r>
    </w:p>
    <w:p w14:paraId="7F1A8FF8" w14:textId="5E8CE406" w:rsidR="00DF1436" w:rsidRPr="008865A9" w:rsidRDefault="00DF1436" w:rsidP="00DF1436">
      <w:pPr>
        <w:pStyle w:val="SectionBody"/>
        <w:rPr>
          <w:color w:val="auto"/>
        </w:rPr>
      </w:pPr>
      <w:r w:rsidRPr="008865A9">
        <w:rPr>
          <w:color w:val="auto"/>
          <w:u w:val="single"/>
        </w:rPr>
        <w:t>(4</w:t>
      </w:r>
      <w:r w:rsidR="009B5EDC">
        <w:rPr>
          <w:color w:val="auto"/>
          <w:u w:val="single"/>
        </w:rPr>
        <w:t>2</w:t>
      </w:r>
      <w:r w:rsidRPr="008865A9">
        <w:rPr>
          <w:color w:val="auto"/>
          <w:u w:val="single"/>
        </w:rPr>
        <w:t>)</w:t>
      </w:r>
      <w:bookmarkStart w:id="0" w:name="_Hlk159225632"/>
      <w:r w:rsidRPr="008865A9">
        <w:rPr>
          <w:color w:val="auto"/>
          <w:u w:val="single"/>
        </w:rPr>
        <w:t xml:space="preserve"> </w:t>
      </w:r>
      <w:r w:rsidR="0098624C">
        <w:rPr>
          <w:color w:val="auto"/>
          <w:u w:val="single"/>
        </w:rPr>
        <w:t>Felony violation of</w:t>
      </w:r>
      <w:bookmarkEnd w:id="0"/>
      <w:r w:rsidR="0098624C">
        <w:rPr>
          <w:color w:val="auto"/>
          <w:u w:val="single"/>
        </w:rPr>
        <w:t xml:space="preserve"> </w:t>
      </w:r>
      <w:r w:rsidRPr="008865A9">
        <w:rPr>
          <w:color w:val="auto"/>
          <w:u w:val="single"/>
        </w:rPr>
        <w:t>§61-3-18</w:t>
      </w:r>
      <w:r w:rsidRPr="008865A9">
        <w:rPr>
          <w:color w:val="auto"/>
        </w:rPr>
        <w:t>;</w:t>
      </w:r>
    </w:p>
    <w:p w14:paraId="391216DA" w14:textId="3611C1BD" w:rsidR="00DF1436" w:rsidRPr="008865A9" w:rsidRDefault="00DF1436" w:rsidP="00DF1436">
      <w:pPr>
        <w:pStyle w:val="SectionBody"/>
        <w:rPr>
          <w:color w:val="auto"/>
        </w:rPr>
      </w:pPr>
      <w:r w:rsidRPr="008865A9">
        <w:rPr>
          <w:color w:val="auto"/>
          <w:u w:val="single"/>
        </w:rPr>
        <w:t>(4</w:t>
      </w:r>
      <w:r w:rsidR="009B5EDC">
        <w:rPr>
          <w:color w:val="auto"/>
          <w:u w:val="single"/>
        </w:rPr>
        <w:t>3</w:t>
      </w:r>
      <w:r w:rsidRPr="008865A9">
        <w:rPr>
          <w:color w:val="auto"/>
          <w:u w:val="single"/>
        </w:rPr>
        <w:t>)</w:t>
      </w:r>
      <w:r w:rsidR="0098624C" w:rsidRPr="008865A9">
        <w:rPr>
          <w:color w:val="auto"/>
          <w:u w:val="single"/>
        </w:rPr>
        <w:t xml:space="preserve"> </w:t>
      </w:r>
      <w:r w:rsidR="0098624C">
        <w:rPr>
          <w:color w:val="auto"/>
          <w:u w:val="single"/>
        </w:rPr>
        <w:t xml:space="preserve">Felony violation of </w:t>
      </w:r>
      <w:r w:rsidRPr="008865A9">
        <w:rPr>
          <w:color w:val="auto"/>
          <w:u w:val="single"/>
        </w:rPr>
        <w:t>§61-3-19</w:t>
      </w:r>
      <w:r w:rsidRPr="008865A9">
        <w:rPr>
          <w:color w:val="auto"/>
        </w:rPr>
        <w:t>;</w:t>
      </w:r>
    </w:p>
    <w:p w14:paraId="0603897B" w14:textId="35BB534C" w:rsidR="00DF1436" w:rsidRPr="008865A9" w:rsidRDefault="00DF1436" w:rsidP="00DF1436">
      <w:pPr>
        <w:pStyle w:val="SectionBody"/>
        <w:rPr>
          <w:color w:val="auto"/>
        </w:rPr>
      </w:pPr>
      <w:r w:rsidRPr="008865A9">
        <w:rPr>
          <w:color w:val="auto"/>
          <w:u w:val="single"/>
        </w:rPr>
        <w:t>(4</w:t>
      </w:r>
      <w:r w:rsidR="009B5EDC">
        <w:rPr>
          <w:color w:val="auto"/>
          <w:u w:val="single"/>
        </w:rPr>
        <w:t>4</w:t>
      </w:r>
      <w:r w:rsidRPr="008865A9">
        <w:rPr>
          <w:color w:val="auto"/>
          <w:u w:val="single"/>
        </w:rPr>
        <w:t xml:space="preserve">) </w:t>
      </w:r>
      <w:r w:rsidR="0098624C">
        <w:rPr>
          <w:color w:val="auto"/>
          <w:u w:val="single"/>
        </w:rPr>
        <w:t>Felony violation of</w:t>
      </w:r>
      <w:r w:rsidR="0098624C" w:rsidRPr="008865A9">
        <w:rPr>
          <w:color w:val="auto"/>
          <w:u w:val="single"/>
        </w:rPr>
        <w:t xml:space="preserve"> </w:t>
      </w:r>
      <w:r w:rsidRPr="008865A9">
        <w:rPr>
          <w:color w:val="auto"/>
          <w:u w:val="single"/>
        </w:rPr>
        <w:t>§61-3-20</w:t>
      </w:r>
      <w:r w:rsidRPr="008865A9">
        <w:rPr>
          <w:color w:val="auto"/>
        </w:rPr>
        <w:t xml:space="preserve">; </w:t>
      </w:r>
    </w:p>
    <w:p w14:paraId="50BDF6D2" w14:textId="5F4463E6" w:rsidR="00DF1436" w:rsidRPr="008865A9" w:rsidRDefault="00DF1436" w:rsidP="00DF1436">
      <w:pPr>
        <w:pStyle w:val="SectionBody"/>
        <w:rPr>
          <w:color w:val="auto"/>
        </w:rPr>
      </w:pPr>
      <w:r w:rsidRPr="008865A9">
        <w:rPr>
          <w:color w:val="auto"/>
          <w:u w:val="single"/>
        </w:rPr>
        <w:t>(4</w:t>
      </w:r>
      <w:r w:rsidR="009B5EDC">
        <w:rPr>
          <w:color w:val="auto"/>
          <w:u w:val="single"/>
        </w:rPr>
        <w:t>5</w:t>
      </w:r>
      <w:r w:rsidRPr="008865A9">
        <w:rPr>
          <w:color w:val="auto"/>
          <w:u w:val="single"/>
        </w:rPr>
        <w:t>)</w:t>
      </w:r>
      <w:r w:rsidR="0098624C" w:rsidRPr="008865A9">
        <w:rPr>
          <w:color w:val="auto"/>
          <w:u w:val="single"/>
        </w:rPr>
        <w:t xml:space="preserve"> </w:t>
      </w:r>
      <w:r w:rsidR="0098624C">
        <w:rPr>
          <w:color w:val="auto"/>
          <w:u w:val="single"/>
        </w:rPr>
        <w:t>Felony violation of</w:t>
      </w:r>
      <w:r w:rsidRPr="008865A9">
        <w:rPr>
          <w:color w:val="auto"/>
          <w:u w:val="single"/>
        </w:rPr>
        <w:t xml:space="preserve"> §61-3-20a</w:t>
      </w:r>
      <w:r w:rsidRPr="008865A9">
        <w:rPr>
          <w:color w:val="auto"/>
        </w:rPr>
        <w:t>;</w:t>
      </w:r>
    </w:p>
    <w:p w14:paraId="22B2A68A" w14:textId="2D498C8E" w:rsidR="00DF1436" w:rsidRPr="008865A9" w:rsidRDefault="00DF1436" w:rsidP="00DF1436">
      <w:pPr>
        <w:pStyle w:val="SectionBody"/>
        <w:rPr>
          <w:color w:val="auto"/>
        </w:rPr>
      </w:pPr>
      <w:r w:rsidRPr="008865A9">
        <w:rPr>
          <w:color w:val="auto"/>
          <w:u w:val="single"/>
        </w:rPr>
        <w:t>(4</w:t>
      </w:r>
      <w:r w:rsidR="009B5EDC">
        <w:rPr>
          <w:color w:val="auto"/>
          <w:u w:val="single"/>
        </w:rPr>
        <w:t>6</w:t>
      </w:r>
      <w:r w:rsidRPr="008865A9">
        <w:rPr>
          <w:color w:val="auto"/>
          <w:u w:val="single"/>
        </w:rPr>
        <w:t>)</w:t>
      </w:r>
      <w:r w:rsidR="0098624C">
        <w:rPr>
          <w:color w:val="auto"/>
          <w:u w:val="single"/>
        </w:rPr>
        <w:t xml:space="preserve"> Felony violation of</w:t>
      </w:r>
      <w:r w:rsidRPr="008865A9">
        <w:rPr>
          <w:color w:val="auto"/>
          <w:u w:val="single"/>
        </w:rPr>
        <w:t xml:space="preserve"> §61-3-21</w:t>
      </w:r>
      <w:r w:rsidRPr="008865A9">
        <w:rPr>
          <w:color w:val="auto"/>
        </w:rPr>
        <w:t>;</w:t>
      </w:r>
    </w:p>
    <w:p w14:paraId="3AABC437" w14:textId="640096FA" w:rsidR="00DF1436" w:rsidRPr="008865A9" w:rsidRDefault="00DF1436" w:rsidP="00DF1436">
      <w:pPr>
        <w:pStyle w:val="SectionBody"/>
        <w:rPr>
          <w:color w:val="auto"/>
        </w:rPr>
      </w:pPr>
      <w:r w:rsidRPr="008865A9">
        <w:rPr>
          <w:color w:val="auto"/>
          <w:u w:val="single"/>
        </w:rPr>
        <w:lastRenderedPageBreak/>
        <w:t>(4</w:t>
      </w:r>
      <w:r w:rsidR="009B5EDC">
        <w:rPr>
          <w:color w:val="auto"/>
          <w:u w:val="single"/>
        </w:rPr>
        <w:t>7</w:t>
      </w:r>
      <w:r w:rsidRPr="008865A9">
        <w:rPr>
          <w:color w:val="auto"/>
          <w:u w:val="single"/>
        </w:rPr>
        <w:t>) §61-3-22</w:t>
      </w:r>
      <w:r w:rsidRPr="008865A9">
        <w:rPr>
          <w:color w:val="auto"/>
        </w:rPr>
        <w:t xml:space="preserve">; </w:t>
      </w:r>
    </w:p>
    <w:p w14:paraId="6A9341C7" w14:textId="047D980D" w:rsidR="00DF1436" w:rsidRPr="008865A9" w:rsidRDefault="00DF1436" w:rsidP="00DF1436">
      <w:pPr>
        <w:pStyle w:val="SectionBody"/>
        <w:rPr>
          <w:color w:val="auto"/>
        </w:rPr>
      </w:pPr>
      <w:r w:rsidRPr="008865A9">
        <w:rPr>
          <w:color w:val="auto"/>
          <w:u w:val="single"/>
        </w:rPr>
        <w:t>(4</w:t>
      </w:r>
      <w:r w:rsidR="009B5EDC">
        <w:rPr>
          <w:color w:val="auto"/>
          <w:u w:val="single"/>
        </w:rPr>
        <w:t>8</w:t>
      </w:r>
      <w:r w:rsidRPr="008865A9">
        <w:rPr>
          <w:color w:val="auto"/>
          <w:u w:val="single"/>
        </w:rPr>
        <w:t>)</w:t>
      </w:r>
      <w:r w:rsidR="0098624C">
        <w:rPr>
          <w:color w:val="auto"/>
          <w:u w:val="single"/>
        </w:rPr>
        <w:t xml:space="preserve"> </w:t>
      </w:r>
      <w:r w:rsidRPr="008865A9">
        <w:rPr>
          <w:color w:val="auto"/>
          <w:u w:val="single"/>
        </w:rPr>
        <w:t xml:space="preserve"> </w:t>
      </w:r>
      <w:r w:rsidR="00E43CD8">
        <w:rPr>
          <w:color w:val="auto"/>
          <w:u w:val="single"/>
        </w:rPr>
        <w:t>Felony violation of</w:t>
      </w:r>
      <w:r w:rsidR="00E43CD8" w:rsidRPr="008865A9">
        <w:rPr>
          <w:color w:val="auto"/>
          <w:u w:val="single"/>
        </w:rPr>
        <w:t xml:space="preserve"> </w:t>
      </w:r>
      <w:r w:rsidRPr="008865A9">
        <w:rPr>
          <w:color w:val="auto"/>
          <w:u w:val="single"/>
        </w:rPr>
        <w:t>§61-3-24</w:t>
      </w:r>
      <w:r w:rsidR="0098624C">
        <w:rPr>
          <w:color w:val="auto"/>
          <w:u w:val="single"/>
        </w:rPr>
        <w:t>;</w:t>
      </w:r>
    </w:p>
    <w:p w14:paraId="2E4F5A4B" w14:textId="506E960F" w:rsidR="00DF1436" w:rsidRPr="008865A9" w:rsidRDefault="00DF1436" w:rsidP="00DF1436">
      <w:pPr>
        <w:pStyle w:val="SectionBody"/>
        <w:rPr>
          <w:color w:val="auto"/>
        </w:rPr>
      </w:pPr>
      <w:r w:rsidRPr="008865A9">
        <w:rPr>
          <w:color w:val="auto"/>
          <w:u w:val="single"/>
        </w:rPr>
        <w:t>(4</w:t>
      </w:r>
      <w:r w:rsidR="009B5EDC">
        <w:rPr>
          <w:color w:val="auto"/>
          <w:u w:val="single"/>
        </w:rPr>
        <w:t>9</w:t>
      </w:r>
      <w:r w:rsidRPr="008865A9">
        <w:rPr>
          <w:color w:val="auto"/>
          <w:u w:val="single"/>
        </w:rPr>
        <w:t>)</w:t>
      </w:r>
      <w:r w:rsidR="0098624C">
        <w:rPr>
          <w:color w:val="auto"/>
          <w:u w:val="single"/>
        </w:rPr>
        <w:t xml:space="preserve">  Felony violation of</w:t>
      </w:r>
      <w:r w:rsidRPr="008865A9">
        <w:rPr>
          <w:color w:val="auto"/>
          <w:u w:val="single"/>
        </w:rPr>
        <w:t xml:space="preserve"> §61-3-24a</w:t>
      </w:r>
      <w:r w:rsidRPr="008865A9">
        <w:rPr>
          <w:color w:val="auto"/>
        </w:rPr>
        <w:t>;</w:t>
      </w:r>
    </w:p>
    <w:p w14:paraId="3547B169" w14:textId="68038902" w:rsidR="00DF1436" w:rsidRPr="008865A9" w:rsidRDefault="00DF1436" w:rsidP="00DF1436">
      <w:pPr>
        <w:pStyle w:val="SectionBody"/>
        <w:rPr>
          <w:color w:val="auto"/>
        </w:rPr>
      </w:pPr>
      <w:r w:rsidRPr="008865A9">
        <w:rPr>
          <w:strike/>
          <w:color w:val="auto"/>
        </w:rPr>
        <w:t>(40)</w:t>
      </w:r>
      <w:r w:rsidRPr="008865A9">
        <w:rPr>
          <w:color w:val="auto"/>
        </w:rPr>
        <w:t xml:space="preserve"> </w:t>
      </w:r>
      <w:r w:rsidRPr="008865A9">
        <w:rPr>
          <w:color w:val="auto"/>
          <w:u w:val="single"/>
        </w:rPr>
        <w:t>(</w:t>
      </w:r>
      <w:r w:rsidR="009B5EDC">
        <w:rPr>
          <w:color w:val="auto"/>
          <w:u w:val="single"/>
        </w:rPr>
        <w:t>50</w:t>
      </w:r>
      <w:r w:rsidRPr="008865A9">
        <w:rPr>
          <w:color w:val="auto"/>
          <w:u w:val="single"/>
        </w:rPr>
        <w:t>)</w:t>
      </w:r>
      <w:r w:rsidRPr="008865A9">
        <w:rPr>
          <w:color w:val="auto"/>
        </w:rPr>
        <w:t xml:space="preserve"> §61-3-27;</w:t>
      </w:r>
    </w:p>
    <w:p w14:paraId="1A6DCB89" w14:textId="4A60FCD7" w:rsidR="00DF1436" w:rsidRPr="008865A9" w:rsidRDefault="00DF1436" w:rsidP="00DF1436">
      <w:pPr>
        <w:pStyle w:val="SectionBody"/>
        <w:rPr>
          <w:color w:val="auto"/>
        </w:rPr>
      </w:pPr>
      <w:r w:rsidRPr="008865A9">
        <w:rPr>
          <w:color w:val="auto"/>
          <w:u w:val="single"/>
        </w:rPr>
        <w:t>(5</w:t>
      </w:r>
      <w:r w:rsidR="009B5EDC">
        <w:rPr>
          <w:color w:val="auto"/>
          <w:u w:val="single"/>
        </w:rPr>
        <w:t>1</w:t>
      </w:r>
      <w:r w:rsidRPr="008865A9">
        <w:rPr>
          <w:color w:val="auto"/>
          <w:u w:val="single"/>
        </w:rPr>
        <w:t>) §61-3-54</w:t>
      </w:r>
      <w:r w:rsidRPr="008865A9">
        <w:rPr>
          <w:color w:val="auto"/>
        </w:rPr>
        <w:t>;</w:t>
      </w:r>
    </w:p>
    <w:p w14:paraId="0125F7B4" w14:textId="1B9E9A28" w:rsidR="00DF1436" w:rsidRPr="008865A9" w:rsidRDefault="00DF1436" w:rsidP="00DF1436">
      <w:pPr>
        <w:pStyle w:val="SectionBody"/>
        <w:rPr>
          <w:color w:val="auto"/>
        </w:rPr>
      </w:pPr>
      <w:r w:rsidRPr="008865A9">
        <w:rPr>
          <w:strike/>
          <w:color w:val="auto"/>
        </w:rPr>
        <w:t>(41)</w:t>
      </w:r>
      <w:r w:rsidRPr="008865A9">
        <w:rPr>
          <w:color w:val="auto"/>
        </w:rPr>
        <w:t xml:space="preserve"> </w:t>
      </w:r>
      <w:r w:rsidRPr="008865A9">
        <w:rPr>
          <w:color w:val="auto"/>
          <w:u w:val="single"/>
        </w:rPr>
        <w:t>(5</w:t>
      </w:r>
      <w:r w:rsidR="009B5EDC">
        <w:rPr>
          <w:color w:val="auto"/>
          <w:u w:val="single"/>
        </w:rPr>
        <w:t>2</w:t>
      </w:r>
      <w:r w:rsidRPr="008865A9">
        <w:rPr>
          <w:color w:val="auto"/>
          <w:u w:val="single"/>
        </w:rPr>
        <w:t>)</w:t>
      </w:r>
      <w:r w:rsidRPr="008865A9">
        <w:rPr>
          <w:color w:val="auto"/>
        </w:rPr>
        <w:t xml:space="preserve"> §61-3C-14b;</w:t>
      </w:r>
    </w:p>
    <w:p w14:paraId="289C58F5" w14:textId="26ADB657" w:rsidR="00DF1436" w:rsidRPr="008865A9" w:rsidRDefault="00DF1436" w:rsidP="00DF1436">
      <w:pPr>
        <w:pStyle w:val="SectionBody"/>
        <w:rPr>
          <w:color w:val="auto"/>
        </w:rPr>
      </w:pPr>
      <w:r w:rsidRPr="008865A9">
        <w:rPr>
          <w:strike/>
          <w:color w:val="auto"/>
        </w:rPr>
        <w:t>(42)</w:t>
      </w:r>
      <w:r w:rsidRPr="008865A9">
        <w:rPr>
          <w:color w:val="auto"/>
        </w:rPr>
        <w:t xml:space="preserve"> </w:t>
      </w:r>
      <w:r w:rsidRPr="008865A9">
        <w:rPr>
          <w:color w:val="auto"/>
          <w:u w:val="single"/>
        </w:rPr>
        <w:t>(5</w:t>
      </w:r>
      <w:r w:rsidR="009B5EDC">
        <w:rPr>
          <w:color w:val="auto"/>
          <w:u w:val="single"/>
        </w:rPr>
        <w:t>3</w:t>
      </w:r>
      <w:r w:rsidRPr="008865A9">
        <w:rPr>
          <w:color w:val="auto"/>
          <w:u w:val="single"/>
        </w:rPr>
        <w:t>)</w:t>
      </w:r>
      <w:r w:rsidRPr="008865A9">
        <w:rPr>
          <w:color w:val="auto"/>
        </w:rPr>
        <w:t xml:space="preserve"> §61-3E-5;</w:t>
      </w:r>
    </w:p>
    <w:p w14:paraId="110D7B0F" w14:textId="2406AC27" w:rsidR="00DF1436" w:rsidRPr="008865A9" w:rsidRDefault="00DF1436" w:rsidP="00DF1436">
      <w:pPr>
        <w:pStyle w:val="SectionBody"/>
        <w:rPr>
          <w:color w:val="auto"/>
          <w:u w:val="single"/>
        </w:rPr>
      </w:pPr>
      <w:r w:rsidRPr="008865A9">
        <w:rPr>
          <w:color w:val="auto"/>
          <w:u w:val="single"/>
        </w:rPr>
        <w:t>(5</w:t>
      </w:r>
      <w:r w:rsidR="009B5EDC">
        <w:rPr>
          <w:color w:val="auto"/>
          <w:u w:val="single"/>
        </w:rPr>
        <w:t>4</w:t>
      </w:r>
      <w:r w:rsidRPr="008865A9">
        <w:rPr>
          <w:color w:val="auto"/>
          <w:u w:val="single"/>
        </w:rPr>
        <w:t xml:space="preserve">) </w:t>
      </w:r>
      <w:r w:rsidR="00D94D9B">
        <w:rPr>
          <w:color w:val="auto"/>
          <w:u w:val="single"/>
        </w:rPr>
        <w:t>Felony violation of</w:t>
      </w:r>
      <w:r w:rsidR="009B5EDC">
        <w:rPr>
          <w:color w:val="auto"/>
          <w:u w:val="single"/>
        </w:rPr>
        <w:t xml:space="preserve"> </w:t>
      </w:r>
      <w:r w:rsidRPr="008865A9">
        <w:rPr>
          <w:color w:val="auto"/>
          <w:u w:val="single"/>
        </w:rPr>
        <w:t>§61-5-10;</w:t>
      </w:r>
    </w:p>
    <w:p w14:paraId="4D36BB70" w14:textId="6B5AD368" w:rsidR="00DF1436" w:rsidRPr="008865A9" w:rsidRDefault="00DF1436" w:rsidP="00DF1436">
      <w:pPr>
        <w:pStyle w:val="SectionBody"/>
        <w:rPr>
          <w:color w:val="auto"/>
        </w:rPr>
      </w:pPr>
      <w:r w:rsidRPr="008865A9">
        <w:rPr>
          <w:strike/>
          <w:color w:val="auto"/>
        </w:rPr>
        <w:t>(43)</w:t>
      </w:r>
      <w:r w:rsidRPr="008865A9">
        <w:rPr>
          <w:color w:val="auto"/>
        </w:rPr>
        <w:t xml:space="preserve"> </w:t>
      </w:r>
      <w:r w:rsidRPr="008865A9">
        <w:rPr>
          <w:color w:val="auto"/>
          <w:u w:val="single"/>
        </w:rPr>
        <w:t>(5</w:t>
      </w:r>
      <w:r w:rsidR="009B5EDC">
        <w:rPr>
          <w:color w:val="auto"/>
          <w:u w:val="single"/>
        </w:rPr>
        <w:t>5</w:t>
      </w:r>
      <w:r w:rsidRPr="008865A9">
        <w:rPr>
          <w:color w:val="auto"/>
          <w:u w:val="single"/>
        </w:rPr>
        <w:t>)</w:t>
      </w:r>
      <w:r w:rsidRPr="008865A9">
        <w:rPr>
          <w:color w:val="auto"/>
        </w:rPr>
        <w:t xml:space="preserve"> §61-5-17(b), §61-5-17(f), §61-5-17(h), and §61-5-17(i);</w:t>
      </w:r>
    </w:p>
    <w:p w14:paraId="47C196BC" w14:textId="7EEDC582" w:rsidR="00DF1436" w:rsidRPr="008865A9" w:rsidRDefault="00DF1436" w:rsidP="00DF1436">
      <w:pPr>
        <w:pStyle w:val="SectionBody"/>
        <w:rPr>
          <w:color w:val="auto"/>
        </w:rPr>
      </w:pPr>
      <w:r w:rsidRPr="008865A9">
        <w:rPr>
          <w:strike/>
          <w:color w:val="auto"/>
        </w:rPr>
        <w:t>(44)</w:t>
      </w:r>
      <w:r w:rsidRPr="008865A9">
        <w:rPr>
          <w:color w:val="auto"/>
        </w:rPr>
        <w:t xml:space="preserve"> </w:t>
      </w:r>
      <w:r w:rsidRPr="008865A9">
        <w:rPr>
          <w:color w:val="auto"/>
          <w:u w:val="single"/>
        </w:rPr>
        <w:t>(5</w:t>
      </w:r>
      <w:r w:rsidR="009B5EDC">
        <w:rPr>
          <w:color w:val="auto"/>
          <w:u w:val="single"/>
        </w:rPr>
        <w:t>6</w:t>
      </w:r>
      <w:r w:rsidRPr="008865A9">
        <w:rPr>
          <w:color w:val="auto"/>
          <w:u w:val="single"/>
        </w:rPr>
        <w:t>)</w:t>
      </w:r>
      <w:r w:rsidRPr="008865A9">
        <w:rPr>
          <w:color w:val="auto"/>
        </w:rPr>
        <w:t xml:space="preserve"> §61-5-27;</w:t>
      </w:r>
    </w:p>
    <w:p w14:paraId="68C080C3" w14:textId="4DA06C76" w:rsidR="00DF1436" w:rsidRPr="008865A9" w:rsidRDefault="00DF1436" w:rsidP="00DF1436">
      <w:pPr>
        <w:pStyle w:val="SectionBody"/>
        <w:rPr>
          <w:color w:val="auto"/>
        </w:rPr>
      </w:pPr>
      <w:r w:rsidRPr="008865A9">
        <w:rPr>
          <w:strike/>
          <w:color w:val="auto"/>
        </w:rPr>
        <w:t>(45)</w:t>
      </w:r>
      <w:r w:rsidRPr="008865A9">
        <w:rPr>
          <w:color w:val="auto"/>
        </w:rPr>
        <w:t xml:space="preserve"> </w:t>
      </w:r>
      <w:r w:rsidRPr="008865A9">
        <w:rPr>
          <w:color w:val="auto"/>
          <w:u w:val="single"/>
        </w:rPr>
        <w:t>(5</w:t>
      </w:r>
      <w:r w:rsidR="009B5EDC">
        <w:rPr>
          <w:color w:val="auto"/>
          <w:u w:val="single"/>
        </w:rPr>
        <w:t>7</w:t>
      </w:r>
      <w:r w:rsidRPr="008865A9">
        <w:rPr>
          <w:color w:val="auto"/>
          <w:u w:val="single"/>
        </w:rPr>
        <w:t>)</w:t>
      </w:r>
      <w:r w:rsidRPr="008865A9">
        <w:rPr>
          <w:color w:val="auto"/>
        </w:rPr>
        <w:t xml:space="preserve"> §61-6-24;</w:t>
      </w:r>
    </w:p>
    <w:p w14:paraId="3C18AA35" w14:textId="162DE667" w:rsidR="00DF1436" w:rsidRPr="008865A9" w:rsidRDefault="00DF1436" w:rsidP="00DF1436">
      <w:pPr>
        <w:pStyle w:val="SectionBody"/>
        <w:rPr>
          <w:color w:val="auto"/>
        </w:rPr>
      </w:pPr>
      <w:r w:rsidRPr="008865A9">
        <w:rPr>
          <w:strike/>
          <w:color w:val="auto"/>
        </w:rPr>
        <w:t>(46)</w:t>
      </w:r>
      <w:r w:rsidRPr="008865A9">
        <w:rPr>
          <w:color w:val="auto"/>
        </w:rPr>
        <w:t xml:space="preserve"> </w:t>
      </w:r>
      <w:r w:rsidRPr="008865A9">
        <w:rPr>
          <w:color w:val="auto"/>
          <w:u w:val="single"/>
        </w:rPr>
        <w:t>(5</w:t>
      </w:r>
      <w:r w:rsidR="009B5EDC">
        <w:rPr>
          <w:color w:val="auto"/>
          <w:u w:val="single"/>
        </w:rPr>
        <w:t>8</w:t>
      </w:r>
      <w:r w:rsidRPr="008865A9">
        <w:rPr>
          <w:color w:val="auto"/>
          <w:u w:val="single"/>
        </w:rPr>
        <w:t xml:space="preserve">) </w:t>
      </w:r>
      <w:r w:rsidRPr="008865A9">
        <w:rPr>
          <w:color w:val="auto"/>
        </w:rPr>
        <w:t>Felony provisions of §61-7-7;</w:t>
      </w:r>
    </w:p>
    <w:p w14:paraId="19468647" w14:textId="344FED7C" w:rsidR="00DF1436" w:rsidRPr="008865A9" w:rsidRDefault="00DF1436" w:rsidP="00DF1436">
      <w:pPr>
        <w:pStyle w:val="SectionBody"/>
        <w:rPr>
          <w:color w:val="auto"/>
        </w:rPr>
      </w:pPr>
      <w:r w:rsidRPr="008865A9">
        <w:rPr>
          <w:strike/>
          <w:color w:val="auto"/>
        </w:rPr>
        <w:t>(47)</w:t>
      </w:r>
      <w:r w:rsidRPr="008865A9">
        <w:rPr>
          <w:color w:val="auto"/>
        </w:rPr>
        <w:t xml:space="preserve"> </w:t>
      </w:r>
      <w:r w:rsidRPr="008865A9">
        <w:rPr>
          <w:color w:val="auto"/>
          <w:u w:val="single"/>
        </w:rPr>
        <w:t>(5</w:t>
      </w:r>
      <w:r w:rsidR="009B5EDC">
        <w:rPr>
          <w:color w:val="auto"/>
          <w:u w:val="single"/>
        </w:rPr>
        <w:t>9</w:t>
      </w:r>
      <w:r w:rsidRPr="008865A9">
        <w:rPr>
          <w:color w:val="auto"/>
          <w:u w:val="single"/>
        </w:rPr>
        <w:t>)</w:t>
      </w:r>
      <w:r w:rsidRPr="008865A9">
        <w:rPr>
          <w:color w:val="auto"/>
        </w:rPr>
        <w:t xml:space="preserve"> §61-7-12;</w:t>
      </w:r>
    </w:p>
    <w:p w14:paraId="419A0F29" w14:textId="2B894AA2" w:rsidR="00DF1436" w:rsidRPr="008865A9" w:rsidRDefault="00DF1436" w:rsidP="00DF1436">
      <w:pPr>
        <w:pStyle w:val="SectionBody"/>
        <w:rPr>
          <w:color w:val="auto"/>
        </w:rPr>
      </w:pPr>
      <w:r w:rsidRPr="008865A9">
        <w:rPr>
          <w:strike/>
          <w:color w:val="auto"/>
        </w:rPr>
        <w:t>(48)</w:t>
      </w:r>
      <w:r w:rsidRPr="008865A9">
        <w:rPr>
          <w:color w:val="auto"/>
        </w:rPr>
        <w:t xml:space="preserve"> </w:t>
      </w:r>
      <w:r w:rsidRPr="008865A9">
        <w:rPr>
          <w:color w:val="auto"/>
          <w:u w:val="single"/>
        </w:rPr>
        <w:t>(</w:t>
      </w:r>
      <w:r w:rsidR="009B5EDC">
        <w:rPr>
          <w:color w:val="auto"/>
          <w:u w:val="single"/>
        </w:rPr>
        <w:t>60</w:t>
      </w:r>
      <w:r w:rsidRPr="008865A9">
        <w:rPr>
          <w:color w:val="auto"/>
          <w:u w:val="single"/>
        </w:rPr>
        <w:t>)</w:t>
      </w:r>
      <w:r w:rsidRPr="008865A9">
        <w:rPr>
          <w:color w:val="auto"/>
        </w:rPr>
        <w:t xml:space="preserve"> §61-7-15;</w:t>
      </w:r>
    </w:p>
    <w:p w14:paraId="4E4468AB" w14:textId="4810A314" w:rsidR="00DF1436" w:rsidRPr="008865A9" w:rsidRDefault="00DF1436" w:rsidP="00DF1436">
      <w:pPr>
        <w:pStyle w:val="SectionBody"/>
        <w:rPr>
          <w:color w:val="auto"/>
        </w:rPr>
      </w:pPr>
      <w:r w:rsidRPr="008865A9">
        <w:rPr>
          <w:strike/>
          <w:color w:val="auto"/>
        </w:rPr>
        <w:t>(49)</w:t>
      </w:r>
      <w:r w:rsidRPr="008865A9">
        <w:rPr>
          <w:color w:val="auto"/>
        </w:rPr>
        <w:t xml:space="preserve"> </w:t>
      </w:r>
      <w:r w:rsidRPr="008865A9">
        <w:rPr>
          <w:color w:val="auto"/>
          <w:u w:val="single"/>
        </w:rPr>
        <w:t>(6</w:t>
      </w:r>
      <w:r w:rsidR="009B5EDC">
        <w:rPr>
          <w:color w:val="auto"/>
          <w:u w:val="single"/>
        </w:rPr>
        <w:t>1</w:t>
      </w:r>
      <w:r w:rsidRPr="008865A9">
        <w:rPr>
          <w:color w:val="auto"/>
          <w:u w:val="single"/>
        </w:rPr>
        <w:t>)</w:t>
      </w:r>
      <w:r w:rsidRPr="008865A9">
        <w:rPr>
          <w:color w:val="auto"/>
        </w:rPr>
        <w:t xml:space="preserve"> §61-7-15a;</w:t>
      </w:r>
    </w:p>
    <w:p w14:paraId="31703A9E" w14:textId="29801AD9" w:rsidR="00DF1436" w:rsidRPr="008865A9" w:rsidRDefault="00DF1436" w:rsidP="00DF1436">
      <w:pPr>
        <w:pStyle w:val="SectionBody"/>
        <w:rPr>
          <w:color w:val="auto"/>
        </w:rPr>
      </w:pPr>
      <w:r w:rsidRPr="008865A9">
        <w:rPr>
          <w:strike/>
          <w:color w:val="auto"/>
        </w:rPr>
        <w:t>(50)</w:t>
      </w:r>
      <w:r w:rsidRPr="008865A9">
        <w:rPr>
          <w:color w:val="auto"/>
        </w:rPr>
        <w:t xml:space="preserve"> </w:t>
      </w:r>
      <w:r w:rsidRPr="008865A9">
        <w:rPr>
          <w:color w:val="auto"/>
          <w:u w:val="single"/>
        </w:rPr>
        <w:t>(6</w:t>
      </w:r>
      <w:r w:rsidR="009B5EDC">
        <w:rPr>
          <w:color w:val="auto"/>
          <w:u w:val="single"/>
        </w:rPr>
        <w:t>2</w:t>
      </w:r>
      <w:r w:rsidRPr="008865A9">
        <w:rPr>
          <w:color w:val="auto"/>
          <w:u w:val="single"/>
        </w:rPr>
        <w:t>)</w:t>
      </w:r>
      <w:r w:rsidRPr="008865A9">
        <w:rPr>
          <w:color w:val="auto"/>
        </w:rPr>
        <w:t xml:space="preserve"> §61-8-12;</w:t>
      </w:r>
    </w:p>
    <w:p w14:paraId="398598B7" w14:textId="5DBDC731" w:rsidR="00DF1436" w:rsidRPr="008865A9" w:rsidRDefault="00DF1436" w:rsidP="00DF1436">
      <w:pPr>
        <w:pStyle w:val="SectionBody"/>
        <w:rPr>
          <w:color w:val="auto"/>
        </w:rPr>
      </w:pPr>
      <w:r w:rsidRPr="008865A9">
        <w:rPr>
          <w:strike/>
          <w:color w:val="auto"/>
        </w:rPr>
        <w:t>(51)</w:t>
      </w:r>
      <w:r w:rsidRPr="008865A9">
        <w:rPr>
          <w:color w:val="auto"/>
        </w:rPr>
        <w:t xml:space="preserve"> </w:t>
      </w:r>
      <w:r w:rsidRPr="008865A9">
        <w:rPr>
          <w:color w:val="auto"/>
          <w:u w:val="single"/>
        </w:rPr>
        <w:t>(6</w:t>
      </w:r>
      <w:r w:rsidR="009B5EDC">
        <w:rPr>
          <w:color w:val="auto"/>
          <w:u w:val="single"/>
        </w:rPr>
        <w:t>3</w:t>
      </w:r>
      <w:r w:rsidRPr="008865A9">
        <w:rPr>
          <w:color w:val="auto"/>
          <w:u w:val="single"/>
        </w:rPr>
        <w:t>)</w:t>
      </w:r>
      <w:r w:rsidRPr="008865A9">
        <w:rPr>
          <w:color w:val="auto"/>
        </w:rPr>
        <w:t xml:space="preserve"> §61-8-19(b);</w:t>
      </w:r>
    </w:p>
    <w:p w14:paraId="55406BBC" w14:textId="20AAC29D" w:rsidR="00DF1436" w:rsidRPr="008865A9" w:rsidRDefault="00DF1436" w:rsidP="00DF1436">
      <w:pPr>
        <w:pStyle w:val="SectionBody"/>
        <w:rPr>
          <w:color w:val="auto"/>
        </w:rPr>
      </w:pPr>
      <w:r w:rsidRPr="008865A9">
        <w:rPr>
          <w:color w:val="auto"/>
          <w:u w:val="single"/>
        </w:rPr>
        <w:t>(6</w:t>
      </w:r>
      <w:r w:rsidR="009B5EDC">
        <w:rPr>
          <w:color w:val="auto"/>
          <w:u w:val="single"/>
        </w:rPr>
        <w:t>4</w:t>
      </w:r>
      <w:r w:rsidRPr="008865A9">
        <w:rPr>
          <w:color w:val="auto"/>
          <w:u w:val="single"/>
        </w:rPr>
        <w:t>) §61-8A-2</w:t>
      </w:r>
      <w:r w:rsidRPr="008865A9">
        <w:rPr>
          <w:color w:val="auto"/>
        </w:rPr>
        <w:t>;</w:t>
      </w:r>
    </w:p>
    <w:p w14:paraId="23720189" w14:textId="72F9A1C5" w:rsidR="00DF1436" w:rsidRPr="008865A9" w:rsidRDefault="00DF1436" w:rsidP="00DF1436">
      <w:pPr>
        <w:pStyle w:val="SectionBody"/>
        <w:rPr>
          <w:color w:val="auto"/>
        </w:rPr>
      </w:pPr>
      <w:r w:rsidRPr="008865A9">
        <w:rPr>
          <w:color w:val="auto"/>
          <w:u w:val="single"/>
        </w:rPr>
        <w:t>(6</w:t>
      </w:r>
      <w:r w:rsidR="009B5EDC">
        <w:rPr>
          <w:color w:val="auto"/>
          <w:u w:val="single"/>
        </w:rPr>
        <w:t>5</w:t>
      </w:r>
      <w:r w:rsidRPr="008865A9">
        <w:rPr>
          <w:color w:val="auto"/>
          <w:u w:val="single"/>
        </w:rPr>
        <w:t>) §61-8A-4</w:t>
      </w:r>
      <w:r w:rsidRPr="008865A9">
        <w:rPr>
          <w:color w:val="auto"/>
        </w:rPr>
        <w:t>;</w:t>
      </w:r>
    </w:p>
    <w:p w14:paraId="67B1B05F" w14:textId="489D4BF8" w:rsidR="00DF1436" w:rsidRPr="008865A9" w:rsidRDefault="00DF1436" w:rsidP="00DF1436">
      <w:pPr>
        <w:pStyle w:val="SectionBody"/>
        <w:rPr>
          <w:color w:val="auto"/>
        </w:rPr>
      </w:pPr>
      <w:r w:rsidRPr="008865A9">
        <w:rPr>
          <w:color w:val="auto"/>
        </w:rPr>
        <w:t>(</w:t>
      </w:r>
      <w:r w:rsidRPr="008865A9">
        <w:rPr>
          <w:color w:val="auto"/>
          <w:u w:val="single"/>
        </w:rPr>
        <w:t>6</w:t>
      </w:r>
      <w:r w:rsidR="009B5EDC">
        <w:rPr>
          <w:color w:val="auto"/>
          <w:u w:val="single"/>
        </w:rPr>
        <w:t>6</w:t>
      </w:r>
      <w:r w:rsidRPr="008865A9">
        <w:rPr>
          <w:color w:val="auto"/>
          <w:u w:val="single"/>
        </w:rPr>
        <w:t>) §61-8A-5</w:t>
      </w:r>
      <w:r w:rsidRPr="008865A9">
        <w:rPr>
          <w:color w:val="auto"/>
        </w:rPr>
        <w:t>;</w:t>
      </w:r>
    </w:p>
    <w:p w14:paraId="26C810EB" w14:textId="620EB74C" w:rsidR="00DF1436" w:rsidRPr="008865A9" w:rsidRDefault="00DF1436" w:rsidP="00DF1436">
      <w:pPr>
        <w:pStyle w:val="SectionBody"/>
        <w:rPr>
          <w:color w:val="auto"/>
        </w:rPr>
      </w:pPr>
      <w:r w:rsidRPr="008865A9">
        <w:rPr>
          <w:strike/>
          <w:color w:val="auto"/>
        </w:rPr>
        <w:t>(52)</w:t>
      </w:r>
      <w:r w:rsidRPr="008865A9">
        <w:rPr>
          <w:color w:val="auto"/>
        </w:rPr>
        <w:t xml:space="preserve"> </w:t>
      </w:r>
      <w:r w:rsidRPr="008865A9">
        <w:rPr>
          <w:color w:val="auto"/>
          <w:u w:val="single"/>
        </w:rPr>
        <w:t>(6</w:t>
      </w:r>
      <w:r w:rsidR="009B5EDC">
        <w:rPr>
          <w:color w:val="auto"/>
          <w:u w:val="single"/>
        </w:rPr>
        <w:t>7</w:t>
      </w:r>
      <w:r w:rsidRPr="008865A9">
        <w:rPr>
          <w:color w:val="auto"/>
          <w:u w:val="single"/>
        </w:rPr>
        <w:t>)</w:t>
      </w:r>
      <w:r w:rsidRPr="008865A9">
        <w:rPr>
          <w:color w:val="auto"/>
        </w:rPr>
        <w:t xml:space="preserve"> §61-8B-3;</w:t>
      </w:r>
    </w:p>
    <w:p w14:paraId="643DCA21" w14:textId="2231D514" w:rsidR="00DF1436" w:rsidRPr="008865A9" w:rsidRDefault="00DF1436" w:rsidP="00DF1436">
      <w:pPr>
        <w:pStyle w:val="SectionBody"/>
        <w:rPr>
          <w:color w:val="auto"/>
        </w:rPr>
      </w:pPr>
      <w:r w:rsidRPr="008865A9">
        <w:rPr>
          <w:strike/>
          <w:color w:val="auto"/>
        </w:rPr>
        <w:t>(53)</w:t>
      </w:r>
      <w:r w:rsidRPr="008865A9">
        <w:rPr>
          <w:color w:val="auto"/>
        </w:rPr>
        <w:t xml:space="preserve"> </w:t>
      </w:r>
      <w:r w:rsidRPr="008865A9">
        <w:rPr>
          <w:color w:val="auto"/>
          <w:u w:val="single"/>
        </w:rPr>
        <w:t>(6</w:t>
      </w:r>
      <w:r w:rsidR="009B5EDC">
        <w:rPr>
          <w:color w:val="auto"/>
          <w:u w:val="single"/>
        </w:rPr>
        <w:t>8</w:t>
      </w:r>
      <w:r w:rsidRPr="008865A9">
        <w:rPr>
          <w:color w:val="auto"/>
          <w:u w:val="single"/>
        </w:rPr>
        <w:t>)</w:t>
      </w:r>
      <w:r w:rsidRPr="008865A9">
        <w:rPr>
          <w:color w:val="auto"/>
        </w:rPr>
        <w:t xml:space="preserve"> §61-8B-4;</w:t>
      </w:r>
    </w:p>
    <w:p w14:paraId="31804E1F" w14:textId="7DB628F2" w:rsidR="00DF1436" w:rsidRPr="008865A9" w:rsidRDefault="00DF1436" w:rsidP="00DF1436">
      <w:pPr>
        <w:pStyle w:val="SectionBody"/>
        <w:rPr>
          <w:color w:val="auto"/>
        </w:rPr>
      </w:pPr>
      <w:r w:rsidRPr="008865A9">
        <w:rPr>
          <w:strike/>
          <w:color w:val="auto"/>
        </w:rPr>
        <w:t>(54)</w:t>
      </w:r>
      <w:r w:rsidRPr="008865A9">
        <w:rPr>
          <w:color w:val="auto"/>
        </w:rPr>
        <w:t xml:space="preserve"> </w:t>
      </w:r>
      <w:r w:rsidRPr="008865A9">
        <w:rPr>
          <w:color w:val="auto"/>
          <w:u w:val="single"/>
        </w:rPr>
        <w:t>(6</w:t>
      </w:r>
      <w:r w:rsidR="009B5EDC">
        <w:rPr>
          <w:color w:val="auto"/>
          <w:u w:val="single"/>
        </w:rPr>
        <w:t>9</w:t>
      </w:r>
      <w:r w:rsidRPr="008865A9">
        <w:rPr>
          <w:color w:val="auto"/>
          <w:u w:val="single"/>
        </w:rPr>
        <w:t>)</w:t>
      </w:r>
      <w:r w:rsidRPr="008865A9">
        <w:rPr>
          <w:color w:val="auto"/>
        </w:rPr>
        <w:t xml:space="preserve"> §61-8B-5;</w:t>
      </w:r>
    </w:p>
    <w:p w14:paraId="2241D7F3" w14:textId="6DA11270" w:rsidR="00DF1436" w:rsidRPr="008865A9" w:rsidRDefault="00DF1436" w:rsidP="00DF1436">
      <w:pPr>
        <w:pStyle w:val="SectionBody"/>
        <w:rPr>
          <w:color w:val="auto"/>
        </w:rPr>
      </w:pPr>
      <w:r w:rsidRPr="008865A9">
        <w:rPr>
          <w:strike/>
          <w:color w:val="auto"/>
        </w:rPr>
        <w:t>(55)</w:t>
      </w:r>
      <w:r w:rsidRPr="008865A9">
        <w:rPr>
          <w:color w:val="auto"/>
        </w:rPr>
        <w:t xml:space="preserve"> </w:t>
      </w:r>
      <w:r w:rsidRPr="008865A9">
        <w:rPr>
          <w:color w:val="auto"/>
          <w:u w:val="single"/>
        </w:rPr>
        <w:t>(</w:t>
      </w:r>
      <w:r w:rsidR="009B5EDC">
        <w:rPr>
          <w:color w:val="auto"/>
          <w:u w:val="single"/>
        </w:rPr>
        <w:t>70</w:t>
      </w:r>
      <w:r w:rsidRPr="008865A9">
        <w:rPr>
          <w:color w:val="auto"/>
          <w:u w:val="single"/>
        </w:rPr>
        <w:t>)</w:t>
      </w:r>
      <w:r w:rsidRPr="008865A9">
        <w:rPr>
          <w:color w:val="auto"/>
        </w:rPr>
        <w:t xml:space="preserve"> §61-8B-7;</w:t>
      </w:r>
    </w:p>
    <w:p w14:paraId="53065334" w14:textId="3A6F9C8B" w:rsidR="00DF1436" w:rsidRPr="008865A9" w:rsidRDefault="00DF1436" w:rsidP="00DF1436">
      <w:pPr>
        <w:pStyle w:val="SectionBody"/>
        <w:rPr>
          <w:color w:val="auto"/>
        </w:rPr>
      </w:pPr>
      <w:r w:rsidRPr="008865A9">
        <w:rPr>
          <w:strike/>
          <w:color w:val="auto"/>
        </w:rPr>
        <w:t>(56)</w:t>
      </w:r>
      <w:r w:rsidRPr="008865A9">
        <w:rPr>
          <w:color w:val="auto"/>
        </w:rPr>
        <w:t xml:space="preserve"> </w:t>
      </w:r>
      <w:r w:rsidRPr="008865A9">
        <w:rPr>
          <w:color w:val="auto"/>
          <w:u w:val="single"/>
        </w:rPr>
        <w:t>(7</w:t>
      </w:r>
      <w:r w:rsidR="009B5EDC">
        <w:rPr>
          <w:color w:val="auto"/>
          <w:u w:val="single"/>
        </w:rPr>
        <w:t>1</w:t>
      </w:r>
      <w:r w:rsidRPr="008865A9">
        <w:rPr>
          <w:color w:val="auto"/>
          <w:u w:val="single"/>
        </w:rPr>
        <w:t>)</w:t>
      </w:r>
      <w:r w:rsidRPr="008865A9">
        <w:rPr>
          <w:color w:val="auto"/>
        </w:rPr>
        <w:t xml:space="preserve"> §61-8B-10;</w:t>
      </w:r>
    </w:p>
    <w:p w14:paraId="34B2C822" w14:textId="7F402E3D" w:rsidR="00DF1436" w:rsidRPr="008865A9" w:rsidRDefault="00DF1436" w:rsidP="00DF1436">
      <w:pPr>
        <w:pStyle w:val="SectionBody"/>
        <w:rPr>
          <w:color w:val="auto"/>
        </w:rPr>
      </w:pPr>
      <w:r w:rsidRPr="008865A9">
        <w:rPr>
          <w:color w:val="auto"/>
          <w:u w:val="single"/>
        </w:rPr>
        <w:t>(7</w:t>
      </w:r>
      <w:r w:rsidR="009B5EDC">
        <w:rPr>
          <w:color w:val="auto"/>
          <w:u w:val="single"/>
        </w:rPr>
        <w:t>2</w:t>
      </w:r>
      <w:r w:rsidRPr="008865A9">
        <w:rPr>
          <w:color w:val="auto"/>
          <w:u w:val="single"/>
        </w:rPr>
        <w:t>) §61-8B-11b</w:t>
      </w:r>
      <w:r w:rsidRPr="008865A9">
        <w:rPr>
          <w:color w:val="auto"/>
        </w:rPr>
        <w:t>;</w:t>
      </w:r>
    </w:p>
    <w:p w14:paraId="49B49CD0" w14:textId="4A38078E" w:rsidR="00DF1436" w:rsidRPr="008865A9" w:rsidRDefault="00DF1436" w:rsidP="00DF1436">
      <w:pPr>
        <w:pStyle w:val="SectionBody"/>
        <w:rPr>
          <w:color w:val="auto"/>
        </w:rPr>
      </w:pPr>
      <w:r w:rsidRPr="008865A9">
        <w:rPr>
          <w:strike/>
          <w:color w:val="auto"/>
        </w:rPr>
        <w:lastRenderedPageBreak/>
        <w:t>(57)</w:t>
      </w:r>
      <w:r w:rsidRPr="008865A9">
        <w:rPr>
          <w:color w:val="auto"/>
        </w:rPr>
        <w:t xml:space="preserve"> </w:t>
      </w:r>
      <w:r w:rsidRPr="008865A9">
        <w:rPr>
          <w:color w:val="auto"/>
          <w:u w:val="single"/>
        </w:rPr>
        <w:t>(7</w:t>
      </w:r>
      <w:r w:rsidR="009B5EDC">
        <w:rPr>
          <w:color w:val="auto"/>
          <w:u w:val="single"/>
        </w:rPr>
        <w:t>3</w:t>
      </w:r>
      <w:r w:rsidRPr="008865A9">
        <w:rPr>
          <w:color w:val="auto"/>
          <w:u w:val="single"/>
        </w:rPr>
        <w:t>)</w:t>
      </w:r>
      <w:r w:rsidRPr="008865A9">
        <w:rPr>
          <w:color w:val="auto"/>
        </w:rPr>
        <w:t xml:space="preserve"> §61-8C-2;</w:t>
      </w:r>
    </w:p>
    <w:p w14:paraId="30F0B6F3" w14:textId="0F893FBB" w:rsidR="00DF1436" w:rsidRPr="008865A9" w:rsidRDefault="00DF1436" w:rsidP="00DF1436">
      <w:pPr>
        <w:pStyle w:val="SectionBody"/>
        <w:rPr>
          <w:color w:val="auto"/>
        </w:rPr>
      </w:pPr>
      <w:r w:rsidRPr="008865A9">
        <w:rPr>
          <w:strike/>
          <w:color w:val="auto"/>
        </w:rPr>
        <w:t>(58)</w:t>
      </w:r>
      <w:r w:rsidRPr="008865A9">
        <w:rPr>
          <w:color w:val="auto"/>
        </w:rPr>
        <w:t xml:space="preserve"> </w:t>
      </w:r>
      <w:r w:rsidRPr="008865A9">
        <w:rPr>
          <w:color w:val="auto"/>
          <w:u w:val="single"/>
        </w:rPr>
        <w:t>(7</w:t>
      </w:r>
      <w:r w:rsidR="009B5EDC">
        <w:rPr>
          <w:color w:val="auto"/>
          <w:u w:val="single"/>
        </w:rPr>
        <w:t>4</w:t>
      </w:r>
      <w:r w:rsidRPr="008865A9">
        <w:rPr>
          <w:color w:val="auto"/>
          <w:u w:val="single"/>
        </w:rPr>
        <w:t>)</w:t>
      </w:r>
      <w:r w:rsidRPr="008865A9">
        <w:rPr>
          <w:color w:val="auto"/>
        </w:rPr>
        <w:t xml:space="preserve"> §61-8C-3;</w:t>
      </w:r>
    </w:p>
    <w:p w14:paraId="1DA74486" w14:textId="6D17EA2D" w:rsidR="00DF1436" w:rsidRPr="008865A9" w:rsidRDefault="00DF1436" w:rsidP="00DF1436">
      <w:pPr>
        <w:pStyle w:val="SectionBody"/>
        <w:rPr>
          <w:color w:val="auto"/>
        </w:rPr>
      </w:pPr>
      <w:r w:rsidRPr="008865A9">
        <w:rPr>
          <w:strike/>
          <w:color w:val="auto"/>
        </w:rPr>
        <w:t>(59)</w:t>
      </w:r>
      <w:r w:rsidRPr="008865A9">
        <w:rPr>
          <w:color w:val="auto"/>
        </w:rPr>
        <w:t xml:space="preserve"> </w:t>
      </w:r>
      <w:r w:rsidRPr="008865A9">
        <w:rPr>
          <w:color w:val="auto"/>
          <w:u w:val="single"/>
        </w:rPr>
        <w:t>(7</w:t>
      </w:r>
      <w:r w:rsidR="002E044E">
        <w:rPr>
          <w:color w:val="auto"/>
          <w:u w:val="single"/>
        </w:rPr>
        <w:t>5</w:t>
      </w:r>
      <w:r w:rsidRPr="008865A9">
        <w:rPr>
          <w:color w:val="auto"/>
          <w:u w:val="single"/>
        </w:rPr>
        <w:t>)</w:t>
      </w:r>
      <w:r w:rsidRPr="008865A9">
        <w:rPr>
          <w:color w:val="auto"/>
        </w:rPr>
        <w:t xml:space="preserve"> §61-8C-3a;</w:t>
      </w:r>
    </w:p>
    <w:p w14:paraId="34FC7DA8" w14:textId="747A1121" w:rsidR="00DF1436" w:rsidRPr="008865A9" w:rsidRDefault="00DF1436" w:rsidP="00DF1436">
      <w:pPr>
        <w:pStyle w:val="SectionBody"/>
        <w:rPr>
          <w:color w:val="auto"/>
        </w:rPr>
      </w:pPr>
      <w:r w:rsidRPr="008865A9">
        <w:rPr>
          <w:strike/>
          <w:color w:val="auto"/>
        </w:rPr>
        <w:t>(60)</w:t>
      </w:r>
      <w:r w:rsidRPr="008865A9">
        <w:rPr>
          <w:color w:val="auto"/>
        </w:rPr>
        <w:t xml:space="preserve"> </w:t>
      </w:r>
      <w:r w:rsidRPr="008865A9">
        <w:rPr>
          <w:color w:val="auto"/>
          <w:u w:val="single"/>
        </w:rPr>
        <w:t>(7</w:t>
      </w:r>
      <w:r w:rsidR="002E044E">
        <w:rPr>
          <w:color w:val="auto"/>
          <w:u w:val="single"/>
        </w:rPr>
        <w:t>6</w:t>
      </w:r>
      <w:r w:rsidRPr="008865A9">
        <w:rPr>
          <w:color w:val="auto"/>
          <w:u w:val="single"/>
        </w:rPr>
        <w:t>)</w:t>
      </w:r>
      <w:r w:rsidRPr="008865A9">
        <w:rPr>
          <w:color w:val="auto"/>
        </w:rPr>
        <w:t xml:space="preserve"> §61-8D-2;</w:t>
      </w:r>
    </w:p>
    <w:p w14:paraId="556D599E" w14:textId="18A834A7" w:rsidR="00DF1436" w:rsidRPr="008865A9" w:rsidRDefault="00DF1436" w:rsidP="00DF1436">
      <w:pPr>
        <w:pStyle w:val="SectionBody"/>
        <w:rPr>
          <w:color w:val="auto"/>
        </w:rPr>
      </w:pPr>
      <w:r w:rsidRPr="008865A9">
        <w:rPr>
          <w:strike/>
          <w:color w:val="auto"/>
        </w:rPr>
        <w:t>(61)</w:t>
      </w:r>
      <w:r w:rsidRPr="008865A9">
        <w:rPr>
          <w:color w:val="auto"/>
        </w:rPr>
        <w:t xml:space="preserve"> </w:t>
      </w:r>
      <w:r w:rsidRPr="008865A9">
        <w:rPr>
          <w:color w:val="auto"/>
          <w:u w:val="single"/>
        </w:rPr>
        <w:t>(7</w:t>
      </w:r>
      <w:r w:rsidR="002E044E">
        <w:rPr>
          <w:color w:val="auto"/>
          <w:u w:val="single"/>
        </w:rPr>
        <w:t>7</w:t>
      </w:r>
      <w:r w:rsidRPr="008865A9">
        <w:rPr>
          <w:color w:val="auto"/>
          <w:u w:val="single"/>
        </w:rPr>
        <w:t>)</w:t>
      </w:r>
      <w:r w:rsidRPr="008865A9">
        <w:rPr>
          <w:color w:val="auto"/>
        </w:rPr>
        <w:t xml:space="preserve"> §61-8D-2a;</w:t>
      </w:r>
    </w:p>
    <w:p w14:paraId="5F13D617" w14:textId="2A95F6DB" w:rsidR="00DF1436" w:rsidRPr="008865A9" w:rsidRDefault="00DF1436" w:rsidP="00DF1436">
      <w:pPr>
        <w:pStyle w:val="SectionBody"/>
        <w:rPr>
          <w:color w:val="auto"/>
        </w:rPr>
      </w:pPr>
      <w:r w:rsidRPr="008865A9">
        <w:rPr>
          <w:strike/>
          <w:color w:val="auto"/>
        </w:rPr>
        <w:t>(62)</w:t>
      </w:r>
      <w:r w:rsidRPr="008865A9">
        <w:rPr>
          <w:color w:val="auto"/>
        </w:rPr>
        <w:t xml:space="preserve"> </w:t>
      </w:r>
      <w:r w:rsidRPr="008865A9">
        <w:rPr>
          <w:color w:val="auto"/>
          <w:u w:val="single"/>
        </w:rPr>
        <w:t>(7</w:t>
      </w:r>
      <w:r w:rsidR="002E044E">
        <w:rPr>
          <w:color w:val="auto"/>
          <w:u w:val="single"/>
        </w:rPr>
        <w:t>8</w:t>
      </w:r>
      <w:r w:rsidRPr="008865A9">
        <w:rPr>
          <w:color w:val="auto"/>
          <w:u w:val="single"/>
        </w:rPr>
        <w:t>)</w:t>
      </w:r>
      <w:r w:rsidRPr="008865A9">
        <w:rPr>
          <w:color w:val="auto"/>
        </w:rPr>
        <w:t xml:space="preserve"> §61-8D-3;</w:t>
      </w:r>
    </w:p>
    <w:p w14:paraId="17092C71" w14:textId="41AB0A49" w:rsidR="00DF1436" w:rsidRPr="008865A9" w:rsidRDefault="00DF1436" w:rsidP="00DF1436">
      <w:pPr>
        <w:pStyle w:val="SectionBody"/>
        <w:rPr>
          <w:color w:val="auto"/>
        </w:rPr>
      </w:pPr>
      <w:r w:rsidRPr="008865A9">
        <w:rPr>
          <w:strike/>
          <w:color w:val="auto"/>
        </w:rPr>
        <w:t>(63)</w:t>
      </w:r>
      <w:r w:rsidRPr="008865A9">
        <w:rPr>
          <w:color w:val="auto"/>
        </w:rPr>
        <w:t xml:space="preserve"> </w:t>
      </w:r>
      <w:r w:rsidRPr="008865A9">
        <w:rPr>
          <w:color w:val="auto"/>
          <w:u w:val="single"/>
        </w:rPr>
        <w:t>(7</w:t>
      </w:r>
      <w:r w:rsidR="002E044E">
        <w:rPr>
          <w:color w:val="auto"/>
          <w:u w:val="single"/>
        </w:rPr>
        <w:t>9</w:t>
      </w:r>
      <w:r w:rsidRPr="008865A9">
        <w:rPr>
          <w:color w:val="auto"/>
          <w:u w:val="single"/>
        </w:rPr>
        <w:t>)</w:t>
      </w:r>
      <w:r w:rsidRPr="008865A9">
        <w:rPr>
          <w:color w:val="auto"/>
        </w:rPr>
        <w:t xml:space="preserve"> §61-8D-3a;</w:t>
      </w:r>
    </w:p>
    <w:p w14:paraId="55FA96BC" w14:textId="3D93E053" w:rsidR="00DF1436" w:rsidRPr="008865A9" w:rsidRDefault="00DF1436" w:rsidP="00DF1436">
      <w:pPr>
        <w:pStyle w:val="SectionBody"/>
        <w:rPr>
          <w:color w:val="auto"/>
        </w:rPr>
      </w:pPr>
      <w:r w:rsidRPr="008865A9">
        <w:rPr>
          <w:strike/>
          <w:color w:val="auto"/>
        </w:rPr>
        <w:t>(64)</w:t>
      </w:r>
      <w:r w:rsidRPr="008865A9">
        <w:rPr>
          <w:color w:val="auto"/>
        </w:rPr>
        <w:t xml:space="preserve"> </w:t>
      </w:r>
      <w:r w:rsidRPr="008865A9">
        <w:rPr>
          <w:color w:val="auto"/>
          <w:u w:val="single"/>
        </w:rPr>
        <w:t>(</w:t>
      </w:r>
      <w:r w:rsidR="002E044E">
        <w:rPr>
          <w:color w:val="auto"/>
          <w:u w:val="single"/>
        </w:rPr>
        <w:t>80</w:t>
      </w:r>
      <w:r w:rsidRPr="008865A9">
        <w:rPr>
          <w:color w:val="auto"/>
          <w:u w:val="single"/>
        </w:rPr>
        <w:t>)</w:t>
      </w:r>
      <w:r w:rsidRPr="008865A9">
        <w:rPr>
          <w:color w:val="auto"/>
        </w:rPr>
        <w:t xml:space="preserve"> §61-8D-4;</w:t>
      </w:r>
    </w:p>
    <w:p w14:paraId="0975802B" w14:textId="62FFBA07" w:rsidR="00DF1436" w:rsidRPr="008865A9" w:rsidRDefault="00DF1436" w:rsidP="00DF1436">
      <w:pPr>
        <w:pStyle w:val="SectionBody"/>
        <w:rPr>
          <w:color w:val="auto"/>
        </w:rPr>
      </w:pPr>
      <w:r w:rsidRPr="008865A9">
        <w:rPr>
          <w:strike/>
          <w:color w:val="auto"/>
        </w:rPr>
        <w:t>(65)</w:t>
      </w:r>
      <w:r w:rsidRPr="008865A9">
        <w:rPr>
          <w:color w:val="auto"/>
        </w:rPr>
        <w:t xml:space="preserve"> </w:t>
      </w:r>
      <w:r w:rsidRPr="008865A9">
        <w:rPr>
          <w:color w:val="auto"/>
          <w:u w:val="single"/>
        </w:rPr>
        <w:t>(8</w:t>
      </w:r>
      <w:r w:rsidR="002E044E">
        <w:rPr>
          <w:color w:val="auto"/>
          <w:u w:val="single"/>
        </w:rPr>
        <w:t>1)</w:t>
      </w:r>
      <w:r w:rsidRPr="008865A9">
        <w:rPr>
          <w:color w:val="auto"/>
        </w:rPr>
        <w:t xml:space="preserve"> §61-8D-4a;</w:t>
      </w:r>
    </w:p>
    <w:p w14:paraId="7BC2AB3D" w14:textId="59060CB0" w:rsidR="00DF1436" w:rsidRPr="008865A9" w:rsidRDefault="00DF1436" w:rsidP="00DF1436">
      <w:pPr>
        <w:pStyle w:val="SectionBody"/>
        <w:rPr>
          <w:color w:val="auto"/>
        </w:rPr>
      </w:pPr>
      <w:r w:rsidRPr="008865A9">
        <w:rPr>
          <w:strike/>
          <w:color w:val="auto"/>
        </w:rPr>
        <w:t>(66)</w:t>
      </w:r>
      <w:r w:rsidRPr="008865A9">
        <w:rPr>
          <w:color w:val="auto"/>
        </w:rPr>
        <w:t xml:space="preserve"> </w:t>
      </w:r>
      <w:r w:rsidRPr="008865A9">
        <w:rPr>
          <w:color w:val="auto"/>
          <w:u w:val="single"/>
        </w:rPr>
        <w:t>(8</w:t>
      </w:r>
      <w:r w:rsidR="002E044E">
        <w:rPr>
          <w:color w:val="auto"/>
          <w:u w:val="single"/>
        </w:rPr>
        <w:t>2</w:t>
      </w:r>
      <w:r w:rsidRPr="008865A9">
        <w:rPr>
          <w:color w:val="auto"/>
          <w:u w:val="single"/>
        </w:rPr>
        <w:t>)</w:t>
      </w:r>
      <w:r w:rsidRPr="008865A9">
        <w:rPr>
          <w:color w:val="auto"/>
        </w:rPr>
        <w:t xml:space="preserve"> §61-8D-5;</w:t>
      </w:r>
    </w:p>
    <w:p w14:paraId="76303725" w14:textId="442F7CC8" w:rsidR="00DF1436" w:rsidRPr="008865A9" w:rsidRDefault="00DF1436" w:rsidP="00DF1436">
      <w:pPr>
        <w:pStyle w:val="SectionBody"/>
        <w:rPr>
          <w:color w:val="auto"/>
        </w:rPr>
      </w:pPr>
      <w:r w:rsidRPr="008865A9">
        <w:rPr>
          <w:strike/>
          <w:color w:val="auto"/>
        </w:rPr>
        <w:t>(67)</w:t>
      </w:r>
      <w:r w:rsidRPr="008865A9">
        <w:rPr>
          <w:color w:val="auto"/>
        </w:rPr>
        <w:t xml:space="preserve"> </w:t>
      </w:r>
      <w:r w:rsidRPr="008865A9">
        <w:rPr>
          <w:color w:val="auto"/>
          <w:u w:val="single"/>
        </w:rPr>
        <w:t>(8</w:t>
      </w:r>
      <w:r w:rsidR="002E044E">
        <w:rPr>
          <w:color w:val="auto"/>
          <w:u w:val="single"/>
        </w:rPr>
        <w:t>3</w:t>
      </w:r>
      <w:r w:rsidRPr="008865A9">
        <w:rPr>
          <w:color w:val="auto"/>
          <w:u w:val="single"/>
        </w:rPr>
        <w:t>)</w:t>
      </w:r>
      <w:r w:rsidRPr="008865A9">
        <w:rPr>
          <w:color w:val="auto"/>
        </w:rPr>
        <w:t xml:space="preserve"> §61-8D-6;</w:t>
      </w:r>
    </w:p>
    <w:p w14:paraId="32C08D8A" w14:textId="374D0F26" w:rsidR="00DF1436" w:rsidRPr="008865A9" w:rsidRDefault="00DF1436" w:rsidP="00DF1436">
      <w:pPr>
        <w:pStyle w:val="SectionBody"/>
        <w:rPr>
          <w:color w:val="auto"/>
        </w:rPr>
      </w:pPr>
      <w:r w:rsidRPr="008865A9">
        <w:rPr>
          <w:strike/>
          <w:color w:val="auto"/>
        </w:rPr>
        <w:t>(68)</w:t>
      </w:r>
      <w:r w:rsidRPr="008865A9">
        <w:rPr>
          <w:color w:val="auto"/>
        </w:rPr>
        <w:t xml:space="preserve"> </w:t>
      </w:r>
      <w:r w:rsidRPr="008865A9">
        <w:rPr>
          <w:color w:val="auto"/>
          <w:u w:val="single"/>
        </w:rPr>
        <w:t>(8</w:t>
      </w:r>
      <w:r w:rsidR="002E044E">
        <w:rPr>
          <w:color w:val="auto"/>
          <w:u w:val="single"/>
        </w:rPr>
        <w:t>4</w:t>
      </w:r>
      <w:r w:rsidRPr="008865A9">
        <w:rPr>
          <w:color w:val="auto"/>
          <w:u w:val="single"/>
        </w:rPr>
        <w:t>)</w:t>
      </w:r>
      <w:r w:rsidRPr="008865A9">
        <w:rPr>
          <w:color w:val="auto"/>
        </w:rPr>
        <w:t xml:space="preserve"> §61-10-31;</w:t>
      </w:r>
    </w:p>
    <w:p w14:paraId="2002ADCB" w14:textId="5D8913C4" w:rsidR="00DF1436" w:rsidRPr="008865A9" w:rsidRDefault="00DF1436" w:rsidP="00DF1436">
      <w:pPr>
        <w:pStyle w:val="SectionBody"/>
        <w:rPr>
          <w:color w:val="auto"/>
        </w:rPr>
      </w:pPr>
      <w:r w:rsidRPr="008865A9">
        <w:rPr>
          <w:strike/>
          <w:color w:val="auto"/>
        </w:rPr>
        <w:t>(69)</w:t>
      </w:r>
      <w:r w:rsidRPr="008865A9">
        <w:rPr>
          <w:color w:val="auto"/>
        </w:rPr>
        <w:t xml:space="preserve"> </w:t>
      </w:r>
      <w:r w:rsidRPr="008865A9">
        <w:rPr>
          <w:color w:val="auto"/>
          <w:u w:val="single"/>
        </w:rPr>
        <w:t>(8</w:t>
      </w:r>
      <w:r w:rsidR="002E044E">
        <w:rPr>
          <w:color w:val="auto"/>
          <w:u w:val="single"/>
        </w:rPr>
        <w:t>5</w:t>
      </w:r>
      <w:r w:rsidRPr="008865A9">
        <w:rPr>
          <w:color w:val="auto"/>
          <w:u w:val="single"/>
        </w:rPr>
        <w:t>)</w:t>
      </w:r>
      <w:r w:rsidRPr="008865A9">
        <w:rPr>
          <w:color w:val="auto"/>
        </w:rPr>
        <w:t xml:space="preserve"> §61-11-8;</w:t>
      </w:r>
    </w:p>
    <w:p w14:paraId="21D2033D" w14:textId="386025C5" w:rsidR="00DF1436" w:rsidRPr="008865A9" w:rsidRDefault="00DF1436" w:rsidP="00DF1436">
      <w:pPr>
        <w:pStyle w:val="SectionBody"/>
        <w:rPr>
          <w:color w:val="auto"/>
        </w:rPr>
      </w:pPr>
      <w:r w:rsidRPr="008865A9">
        <w:rPr>
          <w:strike/>
          <w:color w:val="auto"/>
        </w:rPr>
        <w:t>(70)</w:t>
      </w:r>
      <w:r w:rsidRPr="008865A9">
        <w:rPr>
          <w:color w:val="auto"/>
        </w:rPr>
        <w:t xml:space="preserve"> </w:t>
      </w:r>
      <w:r w:rsidRPr="008865A9">
        <w:rPr>
          <w:color w:val="auto"/>
          <w:u w:val="single"/>
        </w:rPr>
        <w:t>(8</w:t>
      </w:r>
      <w:r w:rsidR="002E044E">
        <w:rPr>
          <w:color w:val="auto"/>
          <w:u w:val="single"/>
        </w:rPr>
        <w:t>6</w:t>
      </w:r>
      <w:r w:rsidRPr="008865A9">
        <w:rPr>
          <w:color w:val="auto"/>
          <w:u w:val="single"/>
        </w:rPr>
        <w:t>)</w:t>
      </w:r>
      <w:r w:rsidRPr="008865A9">
        <w:rPr>
          <w:color w:val="auto"/>
        </w:rPr>
        <w:t xml:space="preserve"> §61-11-8a;</w:t>
      </w:r>
    </w:p>
    <w:p w14:paraId="10D3015F" w14:textId="0AA9B7C9" w:rsidR="00DF1436" w:rsidRPr="008865A9" w:rsidRDefault="00DF1436" w:rsidP="00DF1436">
      <w:pPr>
        <w:pStyle w:val="SectionBody"/>
        <w:rPr>
          <w:color w:val="auto"/>
        </w:rPr>
      </w:pPr>
      <w:r w:rsidRPr="008865A9">
        <w:rPr>
          <w:strike/>
          <w:color w:val="auto"/>
        </w:rPr>
        <w:t>(71)</w:t>
      </w:r>
      <w:r w:rsidRPr="008865A9">
        <w:rPr>
          <w:color w:val="auto"/>
        </w:rPr>
        <w:t xml:space="preserve"> </w:t>
      </w:r>
      <w:r w:rsidRPr="008865A9">
        <w:rPr>
          <w:color w:val="auto"/>
          <w:u w:val="single"/>
        </w:rPr>
        <w:t>(8</w:t>
      </w:r>
      <w:r w:rsidR="002E044E">
        <w:rPr>
          <w:color w:val="auto"/>
          <w:u w:val="single"/>
        </w:rPr>
        <w:t>7</w:t>
      </w:r>
      <w:r w:rsidRPr="008865A9">
        <w:rPr>
          <w:color w:val="auto"/>
          <w:u w:val="single"/>
        </w:rPr>
        <w:t>)</w:t>
      </w:r>
      <w:r w:rsidRPr="008865A9">
        <w:rPr>
          <w:color w:val="auto"/>
        </w:rPr>
        <w:t xml:space="preserve"> §61-14-2; and</w:t>
      </w:r>
    </w:p>
    <w:p w14:paraId="09E8548F" w14:textId="7C75C136" w:rsidR="00DF1436" w:rsidRPr="008865A9" w:rsidRDefault="00DF1436" w:rsidP="00DF1436">
      <w:pPr>
        <w:pStyle w:val="SectionBody"/>
        <w:rPr>
          <w:color w:val="auto"/>
        </w:rPr>
      </w:pPr>
      <w:r w:rsidRPr="008865A9">
        <w:rPr>
          <w:strike/>
          <w:color w:val="auto"/>
        </w:rPr>
        <w:t>(72)</w:t>
      </w:r>
      <w:r w:rsidRPr="008865A9">
        <w:rPr>
          <w:color w:val="auto"/>
        </w:rPr>
        <w:t xml:space="preserve"> </w:t>
      </w:r>
      <w:r w:rsidRPr="008865A9">
        <w:rPr>
          <w:color w:val="auto"/>
          <w:u w:val="single"/>
        </w:rPr>
        <w:t>(8</w:t>
      </w:r>
      <w:r w:rsidR="002E044E">
        <w:rPr>
          <w:color w:val="auto"/>
          <w:u w:val="single"/>
        </w:rPr>
        <w:t>8</w:t>
      </w:r>
      <w:r w:rsidRPr="008865A9">
        <w:rPr>
          <w:color w:val="auto"/>
          <w:u w:val="single"/>
        </w:rPr>
        <w:t>)</w:t>
      </w:r>
      <w:r w:rsidRPr="008865A9">
        <w:rPr>
          <w:color w:val="auto"/>
        </w:rPr>
        <w:t xml:space="preserve"> §17C-5-2(b), driving under the influence causing death.</w:t>
      </w:r>
    </w:p>
    <w:p w14:paraId="3100AA85" w14:textId="71274631" w:rsidR="00DF1436" w:rsidRPr="008865A9" w:rsidRDefault="00DF1436" w:rsidP="00DF1436">
      <w:pPr>
        <w:pStyle w:val="SectionBody"/>
        <w:rPr>
          <w:color w:val="auto"/>
        </w:rPr>
      </w:pPr>
      <w:r w:rsidRPr="008865A9">
        <w:rPr>
          <w:color w:val="auto"/>
        </w:rPr>
        <w:t xml:space="preserve">(b) Except as provided by subsection (c) of this section, when any person is convicted of a qualifying offense and is subject to imprisonment in a state correctional facility </w:t>
      </w:r>
      <w:r w:rsidRPr="00002317">
        <w:rPr>
          <w:strike/>
          <w:color w:val="auto"/>
        </w:rPr>
        <w:t>therefor</w:t>
      </w:r>
      <w:r w:rsidR="00002317">
        <w:rPr>
          <w:strike/>
          <w:color w:val="auto"/>
        </w:rPr>
        <w:t>,</w:t>
      </w:r>
      <w:r w:rsidR="00002317">
        <w:rPr>
          <w:color w:val="auto"/>
        </w:rPr>
        <w:t xml:space="preserve"> </w:t>
      </w:r>
      <w:r w:rsidR="00002317">
        <w:rPr>
          <w:color w:val="auto"/>
          <w:u w:val="single"/>
        </w:rPr>
        <w:t>for the qualifying offender</w:t>
      </w:r>
      <w:r w:rsidRPr="008865A9">
        <w:rPr>
          <w:color w:val="auto"/>
        </w:rPr>
        <w:t xml:space="preserve"> and it is determined, as provided in §61-11-19 of this code, that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person had been </w:t>
      </w:r>
      <w:r w:rsidRPr="00002317">
        <w:rPr>
          <w:strike/>
          <w:color w:val="auto"/>
        </w:rPr>
        <w:t>before</w:t>
      </w:r>
      <w:r w:rsidRPr="008865A9">
        <w:rPr>
          <w:color w:val="auto"/>
        </w:rPr>
        <w:t xml:space="preserve"> </w:t>
      </w:r>
      <w:r w:rsidR="00002317" w:rsidRPr="00002317">
        <w:rPr>
          <w:color w:val="auto"/>
          <w:u w:val="single"/>
        </w:rPr>
        <w:t>previously</w:t>
      </w:r>
      <w:r w:rsidR="00002317">
        <w:rPr>
          <w:color w:val="auto"/>
        </w:rPr>
        <w:t xml:space="preserve"> </w:t>
      </w:r>
      <w:r w:rsidRPr="00002317">
        <w:rPr>
          <w:color w:val="auto"/>
        </w:rPr>
        <w:t>convicted</w:t>
      </w:r>
      <w:r w:rsidRPr="008865A9">
        <w:rPr>
          <w:color w:val="auto"/>
        </w:rPr>
        <w:t xml:space="preserve"> in the United States of a crime punishable by imprisonment in </w:t>
      </w:r>
      <w:r w:rsidR="00A53F1E">
        <w:rPr>
          <w:color w:val="auto"/>
        </w:rPr>
        <w:t xml:space="preserve">a </w:t>
      </w:r>
      <w:r w:rsidRPr="008865A9">
        <w:rPr>
          <w:color w:val="auto"/>
        </w:rPr>
        <w:t xml:space="preserve">state or federal correctional facility, the court shall, if the sentence to be imposed is for a definite term of years, add five years to the time for which the person is or would be otherwise sentenced. Whenever in </w:t>
      </w:r>
      <w:r w:rsidRPr="008865A9">
        <w:rPr>
          <w:strike/>
          <w:color w:val="auto"/>
        </w:rPr>
        <w:t>such</w:t>
      </w:r>
      <w:r w:rsidRPr="008865A9">
        <w:rPr>
          <w:color w:val="auto"/>
        </w:rPr>
        <w:t xml:space="preserve"> </w:t>
      </w:r>
      <w:r w:rsidRPr="008865A9">
        <w:rPr>
          <w:color w:val="auto"/>
          <w:u w:val="single"/>
        </w:rPr>
        <w:t>that</w:t>
      </w:r>
      <w:r w:rsidRPr="008865A9">
        <w:rPr>
          <w:color w:val="auto"/>
        </w:rPr>
        <w:t xml:space="preserve"> case the court imposes an indeterminate sentence, the minimum term shall be twice the term of years otherwise provided for under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sentence.</w:t>
      </w:r>
    </w:p>
    <w:p w14:paraId="019A8F7B" w14:textId="1C98E7E9" w:rsidR="00DF1436" w:rsidRPr="008865A9" w:rsidRDefault="00DF1436" w:rsidP="00DF1436">
      <w:pPr>
        <w:pStyle w:val="SectionBody"/>
        <w:rPr>
          <w:color w:val="auto"/>
        </w:rPr>
      </w:pPr>
      <w:r w:rsidRPr="008865A9">
        <w:rPr>
          <w:color w:val="auto"/>
        </w:rPr>
        <w:t xml:space="preserve">(c) Notwithstanding any provision of this code to the contrary, when any person is </w:t>
      </w:r>
      <w:r w:rsidRPr="008865A9">
        <w:rPr>
          <w:color w:val="auto"/>
        </w:rPr>
        <w:lastRenderedPageBreak/>
        <w:t xml:space="preserve">convicted of first degree murder </w:t>
      </w:r>
      <w:r w:rsidRPr="00E43CD8">
        <w:rPr>
          <w:color w:val="auto"/>
        </w:rPr>
        <w:t xml:space="preserve">or </w:t>
      </w:r>
      <w:r w:rsidRPr="008865A9">
        <w:rPr>
          <w:color w:val="auto"/>
        </w:rPr>
        <w:t xml:space="preserve">second degree murder or a violation of §61-8B-3 of this code and it is determined, as provided in §61-11-19 of this code, that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person had been </w:t>
      </w:r>
      <w:r w:rsidRPr="00002317">
        <w:rPr>
          <w:strike/>
          <w:color w:val="auto"/>
        </w:rPr>
        <w:t>before</w:t>
      </w:r>
      <w:r w:rsidRPr="008865A9">
        <w:rPr>
          <w:color w:val="auto"/>
        </w:rPr>
        <w:t xml:space="preserve"> </w:t>
      </w:r>
      <w:r w:rsidR="00002317">
        <w:rPr>
          <w:color w:val="auto"/>
          <w:u w:val="single"/>
        </w:rPr>
        <w:t>previously</w:t>
      </w:r>
      <w:r w:rsidR="00002317" w:rsidRPr="00002317">
        <w:rPr>
          <w:color w:val="auto"/>
        </w:rPr>
        <w:t xml:space="preserve"> </w:t>
      </w:r>
      <w:r w:rsidRPr="008865A9">
        <w:rPr>
          <w:color w:val="auto"/>
        </w:rPr>
        <w:t xml:space="preserve">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person shall be punished by imprisonment in a state correctional facility for life and is not eligible for parole.</w:t>
      </w:r>
    </w:p>
    <w:p w14:paraId="217F0906" w14:textId="7DDDB846" w:rsidR="00DF1436" w:rsidRPr="008865A9" w:rsidRDefault="00DF1436" w:rsidP="00DF1436">
      <w:pPr>
        <w:pStyle w:val="SectionBody"/>
        <w:rPr>
          <w:color w:val="auto"/>
        </w:rPr>
      </w:pPr>
      <w:r w:rsidRPr="008865A9">
        <w:rPr>
          <w:color w:val="auto"/>
        </w:rPr>
        <w:t xml:space="preserve">(d) When it is determined, as provided in §61-11-19 of this code, that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person </w:t>
      </w:r>
      <w:r w:rsidRPr="008865A9">
        <w:rPr>
          <w:strike/>
          <w:color w:val="auto"/>
        </w:rPr>
        <w:t>shall have</w:t>
      </w:r>
      <w:r w:rsidRPr="008865A9">
        <w:rPr>
          <w:color w:val="auto"/>
        </w:rPr>
        <w:t xml:space="preserve"> </w:t>
      </w:r>
      <w:r w:rsidRPr="008865A9">
        <w:rPr>
          <w:color w:val="auto"/>
          <w:u w:val="single"/>
        </w:rPr>
        <w:t>has</w:t>
      </w:r>
      <w:r w:rsidRPr="008865A9">
        <w:rPr>
          <w:color w:val="auto"/>
        </w:rPr>
        <w:t xml:space="preserve"> been twice </w:t>
      </w:r>
      <w:r w:rsidRPr="00002317">
        <w:rPr>
          <w:strike/>
          <w:color w:val="auto"/>
        </w:rPr>
        <w:t>before</w:t>
      </w:r>
      <w:r w:rsidRPr="008865A9">
        <w:rPr>
          <w:color w:val="auto"/>
        </w:rPr>
        <w:t xml:space="preserve"> </w:t>
      </w:r>
      <w:r w:rsidR="00002317" w:rsidRPr="00002317">
        <w:rPr>
          <w:color w:val="auto"/>
          <w:u w:val="single"/>
        </w:rPr>
        <w:t>previously</w:t>
      </w:r>
      <w:r w:rsidR="00002317">
        <w:rPr>
          <w:color w:val="auto"/>
        </w:rPr>
        <w:t xml:space="preserve"> </w:t>
      </w:r>
      <w:r w:rsidRPr="00002317">
        <w:rPr>
          <w:color w:val="auto"/>
        </w:rPr>
        <w:t>convicted</w:t>
      </w:r>
      <w:r w:rsidRPr="008865A9">
        <w:rPr>
          <w:color w:val="auto"/>
        </w:rPr>
        <w:t xml:space="preserve">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8865A9">
        <w:rPr>
          <w:i/>
          <w:iCs/>
          <w:color w:val="auto"/>
        </w:rPr>
        <w:t>Provided</w:t>
      </w:r>
      <w:r w:rsidRPr="008865A9">
        <w:rPr>
          <w:color w:val="auto"/>
        </w:rPr>
        <w:t>, That prior convictions arising from the same transaction or series of transactions shall be considered a single offense for purposes of this section: </w:t>
      </w:r>
      <w:r w:rsidRPr="008865A9">
        <w:rPr>
          <w:i/>
          <w:iCs/>
          <w:color w:val="auto"/>
        </w:rPr>
        <w:t>Provided, however</w:t>
      </w:r>
      <w:r w:rsidRPr="008865A9">
        <w:rPr>
          <w:color w:val="auto"/>
        </w:rPr>
        <w:t xml:space="preserve">,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w:t>
      </w:r>
      <w:r w:rsidRPr="008865A9">
        <w:rPr>
          <w:strike/>
          <w:color w:val="auto"/>
        </w:rPr>
        <w:t>such</w:t>
      </w:r>
      <w:r w:rsidRPr="008865A9">
        <w:rPr>
          <w:color w:val="auto"/>
        </w:rPr>
        <w:t xml:space="preserve"> </w:t>
      </w:r>
      <w:r w:rsidRPr="008865A9">
        <w:rPr>
          <w:color w:val="auto"/>
          <w:u w:val="single"/>
        </w:rPr>
        <w:t>the</w:t>
      </w:r>
      <w:r w:rsidRPr="008865A9">
        <w:rPr>
          <w:color w:val="auto"/>
        </w:rPr>
        <w:t xml:space="preserve"> offense; and (2) the conduct underlying the current charge.</w:t>
      </w:r>
    </w:p>
    <w:p w14:paraId="14010029" w14:textId="77777777" w:rsidR="00E831B3" w:rsidRDefault="00E831B3" w:rsidP="00EF6030">
      <w:pPr>
        <w:pStyle w:val="References"/>
      </w:pPr>
    </w:p>
    <w:sectPr w:rsidR="00E831B3" w:rsidSect="00DF14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7D1E" w14:textId="77777777" w:rsidR="00A147BB" w:rsidRPr="00B844FE" w:rsidRDefault="00A147BB" w:rsidP="00B844FE">
      <w:r>
        <w:separator/>
      </w:r>
    </w:p>
  </w:endnote>
  <w:endnote w:type="continuationSeparator" w:id="0">
    <w:p w14:paraId="1A443F79" w14:textId="77777777" w:rsidR="00A147BB" w:rsidRPr="00B844FE" w:rsidRDefault="00A147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DFE" w14:textId="77777777" w:rsidR="00DF1436" w:rsidRDefault="00DF1436" w:rsidP="00985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7AC64" w14:textId="77777777" w:rsidR="00DF1436" w:rsidRPr="00DF1436" w:rsidRDefault="00DF1436" w:rsidP="00DF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19F" w14:textId="36DAB985" w:rsidR="00DF1436" w:rsidRDefault="00DF1436" w:rsidP="00985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7D0642" w14:textId="4C31A17F" w:rsidR="00DF1436" w:rsidRPr="00DF1436" w:rsidRDefault="00DF1436" w:rsidP="00DF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A486" w14:textId="77777777" w:rsidR="00A147BB" w:rsidRPr="00B844FE" w:rsidRDefault="00A147BB" w:rsidP="00B844FE">
      <w:r>
        <w:separator/>
      </w:r>
    </w:p>
  </w:footnote>
  <w:footnote w:type="continuationSeparator" w:id="0">
    <w:p w14:paraId="6405B05C" w14:textId="77777777" w:rsidR="00A147BB" w:rsidRPr="00B844FE" w:rsidRDefault="00A147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F84E" w14:textId="5A94A55A" w:rsidR="00DF1436" w:rsidRPr="00DF1436" w:rsidRDefault="00DF1436" w:rsidP="00DF1436">
    <w:pPr>
      <w:pStyle w:val="Header"/>
    </w:pPr>
    <w:r>
      <w:t>CS for SB 778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0BFC" w14:textId="500C9AD3" w:rsidR="00DF1436" w:rsidRPr="00DF1436" w:rsidRDefault="00DF1436" w:rsidP="00DF1436">
    <w:pPr>
      <w:pStyle w:val="Header"/>
    </w:pPr>
    <w:r>
      <w:t>CS for SB 778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333184">
    <w:abstractNumId w:val="0"/>
  </w:num>
  <w:num w:numId="2" w16cid:durableId="88521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B"/>
    <w:rsid w:val="00002112"/>
    <w:rsid w:val="00002317"/>
    <w:rsid w:val="0000526A"/>
    <w:rsid w:val="00085D22"/>
    <w:rsid w:val="00097F33"/>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E044E"/>
    <w:rsid w:val="00301F44"/>
    <w:rsid w:val="00303684"/>
    <w:rsid w:val="003143F5"/>
    <w:rsid w:val="00314854"/>
    <w:rsid w:val="00365920"/>
    <w:rsid w:val="003C51CD"/>
    <w:rsid w:val="00410475"/>
    <w:rsid w:val="004247A2"/>
    <w:rsid w:val="00486AEA"/>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77F9E"/>
    <w:rsid w:val="007E02CF"/>
    <w:rsid w:val="007F1CF5"/>
    <w:rsid w:val="0081249D"/>
    <w:rsid w:val="00834EDE"/>
    <w:rsid w:val="008736AA"/>
    <w:rsid w:val="008D275D"/>
    <w:rsid w:val="00952402"/>
    <w:rsid w:val="00980327"/>
    <w:rsid w:val="0098624C"/>
    <w:rsid w:val="009B5EDC"/>
    <w:rsid w:val="009F1067"/>
    <w:rsid w:val="00A147BB"/>
    <w:rsid w:val="00A31E01"/>
    <w:rsid w:val="00A35B03"/>
    <w:rsid w:val="00A527AD"/>
    <w:rsid w:val="00A53F1E"/>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0068"/>
    <w:rsid w:val="00C42EB6"/>
    <w:rsid w:val="00C85096"/>
    <w:rsid w:val="00CB20EF"/>
    <w:rsid w:val="00CD12CB"/>
    <w:rsid w:val="00CD36CF"/>
    <w:rsid w:val="00CD3F81"/>
    <w:rsid w:val="00CF1DCA"/>
    <w:rsid w:val="00D07569"/>
    <w:rsid w:val="00D54447"/>
    <w:rsid w:val="00D579FC"/>
    <w:rsid w:val="00D94D9B"/>
    <w:rsid w:val="00DE526B"/>
    <w:rsid w:val="00DF1436"/>
    <w:rsid w:val="00DF199D"/>
    <w:rsid w:val="00DF4120"/>
    <w:rsid w:val="00DF62A6"/>
    <w:rsid w:val="00E01542"/>
    <w:rsid w:val="00E365F1"/>
    <w:rsid w:val="00E43CD8"/>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8A627"/>
  <w15:chartTrackingRefBased/>
  <w15:docId w15:val="{B84D9CEF-6F2F-4149-8888-EF0B769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F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5D32E4E10481AA33F0C903F06067F"/>
        <w:category>
          <w:name w:val="General"/>
          <w:gallery w:val="placeholder"/>
        </w:category>
        <w:types>
          <w:type w:val="bbPlcHdr"/>
        </w:types>
        <w:behaviors>
          <w:behavior w:val="content"/>
        </w:behaviors>
        <w:guid w:val="{8547CF0E-7686-4744-967F-D3BA873DE3B3}"/>
      </w:docPartPr>
      <w:docPartBody>
        <w:p w:rsidR="001E0DE9" w:rsidRDefault="001E0DE9">
          <w:pPr>
            <w:pStyle w:val="E605D32E4E10481AA33F0C903F06067F"/>
          </w:pPr>
          <w:r w:rsidRPr="00B844FE">
            <w:t>Prefix Text</w:t>
          </w:r>
        </w:p>
      </w:docPartBody>
    </w:docPart>
    <w:docPart>
      <w:docPartPr>
        <w:name w:val="DA0E1079D2214E0686D0DB56D6F71336"/>
        <w:category>
          <w:name w:val="General"/>
          <w:gallery w:val="placeholder"/>
        </w:category>
        <w:types>
          <w:type w:val="bbPlcHdr"/>
        </w:types>
        <w:behaviors>
          <w:behavior w:val="content"/>
        </w:behaviors>
        <w:guid w:val="{FBDE8425-861C-4222-9A08-B68F0C7B2E6E}"/>
      </w:docPartPr>
      <w:docPartBody>
        <w:p w:rsidR="001E0DE9" w:rsidRDefault="001E0DE9">
          <w:pPr>
            <w:pStyle w:val="DA0E1079D2214E0686D0DB56D6F71336"/>
          </w:pPr>
          <w:r w:rsidRPr="00B844FE">
            <w:t>[Type here]</w:t>
          </w:r>
        </w:p>
      </w:docPartBody>
    </w:docPart>
    <w:docPart>
      <w:docPartPr>
        <w:name w:val="75155DFD36964351A7880576A232EEE7"/>
        <w:category>
          <w:name w:val="General"/>
          <w:gallery w:val="placeholder"/>
        </w:category>
        <w:types>
          <w:type w:val="bbPlcHdr"/>
        </w:types>
        <w:behaviors>
          <w:behavior w:val="content"/>
        </w:behaviors>
        <w:guid w:val="{1758766C-9FDC-4DFF-B2E9-7A616B1B9285}"/>
      </w:docPartPr>
      <w:docPartBody>
        <w:p w:rsidR="001E0DE9" w:rsidRDefault="001E0DE9">
          <w:pPr>
            <w:pStyle w:val="75155DFD36964351A7880576A232EEE7"/>
          </w:pPr>
          <w:r w:rsidRPr="00B844FE">
            <w:t>Number</w:t>
          </w:r>
        </w:p>
      </w:docPartBody>
    </w:docPart>
    <w:docPart>
      <w:docPartPr>
        <w:name w:val="0116C2FD7C0F4AE98B508F725092D028"/>
        <w:category>
          <w:name w:val="General"/>
          <w:gallery w:val="placeholder"/>
        </w:category>
        <w:types>
          <w:type w:val="bbPlcHdr"/>
        </w:types>
        <w:behaviors>
          <w:behavior w:val="content"/>
        </w:behaviors>
        <w:guid w:val="{273FE281-94EF-412A-9E5B-77BBE4504359}"/>
      </w:docPartPr>
      <w:docPartBody>
        <w:p w:rsidR="001E0DE9" w:rsidRDefault="001E0DE9">
          <w:pPr>
            <w:pStyle w:val="0116C2FD7C0F4AE98B508F725092D028"/>
          </w:pPr>
          <w:r>
            <w:rPr>
              <w:rStyle w:val="PlaceholderText"/>
            </w:rPr>
            <w:t>Enter Committee</w:t>
          </w:r>
        </w:p>
      </w:docPartBody>
    </w:docPart>
    <w:docPart>
      <w:docPartPr>
        <w:name w:val="CADD784B1BFF4F6480BB9CEFCF720EE5"/>
        <w:category>
          <w:name w:val="General"/>
          <w:gallery w:val="placeholder"/>
        </w:category>
        <w:types>
          <w:type w:val="bbPlcHdr"/>
        </w:types>
        <w:behaviors>
          <w:behavior w:val="content"/>
        </w:behaviors>
        <w:guid w:val="{80D31F27-147F-4C03-A28C-E47E01726114}"/>
      </w:docPartPr>
      <w:docPartBody>
        <w:p w:rsidR="001E0DE9" w:rsidRDefault="001E0DE9">
          <w:pPr>
            <w:pStyle w:val="CADD784B1BFF4F6480BB9CEFCF720EE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E9"/>
    <w:rsid w:val="001E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5D32E4E10481AA33F0C903F06067F">
    <w:name w:val="E605D32E4E10481AA33F0C903F06067F"/>
  </w:style>
  <w:style w:type="paragraph" w:customStyle="1" w:styleId="DA0E1079D2214E0686D0DB56D6F71336">
    <w:name w:val="DA0E1079D2214E0686D0DB56D6F71336"/>
  </w:style>
  <w:style w:type="paragraph" w:customStyle="1" w:styleId="75155DFD36964351A7880576A232EEE7">
    <w:name w:val="75155DFD36964351A7880576A232EEE7"/>
  </w:style>
  <w:style w:type="character" w:styleId="PlaceholderText">
    <w:name w:val="Placeholder Text"/>
    <w:basedOn w:val="DefaultParagraphFont"/>
    <w:uiPriority w:val="99"/>
    <w:semiHidden/>
    <w:rsid w:val="001E0DE9"/>
    <w:rPr>
      <w:color w:val="808080"/>
    </w:rPr>
  </w:style>
  <w:style w:type="paragraph" w:customStyle="1" w:styleId="0116C2FD7C0F4AE98B508F725092D028">
    <w:name w:val="0116C2FD7C0F4AE98B508F725092D028"/>
  </w:style>
  <w:style w:type="paragraph" w:customStyle="1" w:styleId="CADD784B1BFF4F6480BB9CEFCF720EE5">
    <w:name w:val="CADD784B1BFF4F6480BB9CEFCF72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6</Pages>
  <Words>842</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3</cp:revision>
  <cp:lastPrinted>2024-02-20T20:28:00Z</cp:lastPrinted>
  <dcterms:created xsi:type="dcterms:W3CDTF">2024-02-20T20:39:00Z</dcterms:created>
  <dcterms:modified xsi:type="dcterms:W3CDTF">2024-02-21T21:39:00Z</dcterms:modified>
</cp:coreProperties>
</file>